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F714D" w14:textId="78EFC2FA" w:rsidR="00A50985" w:rsidRPr="003E32BE" w:rsidRDefault="001A7011" w:rsidP="00A50985">
      <w:pPr>
        <w:suppressAutoHyphens/>
        <w:jc w:val="center"/>
        <w:rPr>
          <w:b/>
          <w:bCs/>
          <w:sz w:val="32"/>
          <w:szCs w:val="32"/>
        </w:rPr>
      </w:pPr>
      <w:bookmarkStart w:id="0" w:name="OLE_LINK2"/>
      <w:r w:rsidRPr="003E32BE">
        <w:rPr>
          <w:b/>
          <w:bCs/>
          <w:sz w:val="32"/>
          <w:szCs w:val="32"/>
        </w:rPr>
        <w:t>Eastern Plains Council of Governments</w:t>
      </w:r>
    </w:p>
    <w:bookmarkEnd w:id="0"/>
    <w:p w14:paraId="6B4668F7" w14:textId="77777777" w:rsidR="003E32BE" w:rsidRPr="0023743B" w:rsidRDefault="001A7011" w:rsidP="00A50985">
      <w:pPr>
        <w:suppressAutoHyphens/>
        <w:jc w:val="center"/>
        <w:rPr>
          <w:smallCaps/>
          <w:sz w:val="28"/>
          <w:szCs w:val="28"/>
        </w:rPr>
      </w:pPr>
      <w:r w:rsidRPr="0023743B">
        <w:rPr>
          <w:smallCaps/>
          <w:sz w:val="28"/>
          <w:szCs w:val="28"/>
        </w:rPr>
        <w:t>Northeast &amp; Southeast</w:t>
      </w:r>
    </w:p>
    <w:p w14:paraId="3C6A55FD" w14:textId="73C1C243" w:rsidR="00A50985" w:rsidRPr="0023743B" w:rsidRDefault="001A7011" w:rsidP="00A50985">
      <w:pPr>
        <w:suppressAutoHyphens/>
        <w:jc w:val="center"/>
        <w:rPr>
          <w:smallCaps/>
          <w:sz w:val="28"/>
          <w:szCs w:val="28"/>
        </w:rPr>
      </w:pPr>
      <w:r w:rsidRPr="0023743B">
        <w:rPr>
          <w:smallCaps/>
          <w:sz w:val="28"/>
          <w:szCs w:val="28"/>
        </w:rPr>
        <w:t xml:space="preserve"> Regional Transportation Planning Organizations </w:t>
      </w:r>
    </w:p>
    <w:p w14:paraId="56719B88" w14:textId="5B0FBD66" w:rsidR="00A50985" w:rsidRPr="0023743B" w:rsidRDefault="005518EC" w:rsidP="00A50985">
      <w:pPr>
        <w:suppressAutoHyphens/>
        <w:jc w:val="center"/>
        <w:rPr>
          <w:sz w:val="28"/>
          <w:szCs w:val="28"/>
          <w:u w:val="single"/>
        </w:rPr>
      </w:pPr>
      <w:r w:rsidRPr="0023743B">
        <w:rPr>
          <w:sz w:val="28"/>
          <w:szCs w:val="28"/>
          <w:u w:val="single"/>
        </w:rPr>
        <w:t>FFY</w:t>
      </w:r>
      <w:r w:rsidR="001A7011" w:rsidRPr="0023743B">
        <w:rPr>
          <w:sz w:val="28"/>
          <w:szCs w:val="28"/>
          <w:u w:val="single"/>
        </w:rPr>
        <w:t xml:space="preserve"> 202</w:t>
      </w:r>
      <w:r w:rsidR="000D0EEF">
        <w:rPr>
          <w:sz w:val="28"/>
          <w:szCs w:val="28"/>
          <w:u w:val="single"/>
        </w:rPr>
        <w:t>7</w:t>
      </w:r>
      <w:r w:rsidR="001A7011" w:rsidRPr="0023743B">
        <w:rPr>
          <w:sz w:val="28"/>
          <w:szCs w:val="28"/>
          <w:u w:val="single"/>
        </w:rPr>
        <w:t>-202</w:t>
      </w:r>
      <w:r w:rsidR="000D0EEF">
        <w:rPr>
          <w:sz w:val="28"/>
          <w:szCs w:val="28"/>
          <w:u w:val="single"/>
        </w:rPr>
        <w:t>8</w:t>
      </w:r>
      <w:r w:rsidR="001A7011" w:rsidRPr="0023743B">
        <w:rPr>
          <w:sz w:val="28"/>
          <w:szCs w:val="28"/>
          <w:u w:val="single"/>
        </w:rPr>
        <w:t xml:space="preserve"> </w:t>
      </w:r>
      <w:r w:rsidR="00EA425E" w:rsidRPr="0023743B">
        <w:rPr>
          <w:sz w:val="28"/>
          <w:szCs w:val="28"/>
          <w:u w:val="single"/>
        </w:rPr>
        <w:t>REGIONAL</w:t>
      </w:r>
      <w:r w:rsidR="00A50985" w:rsidRPr="0023743B">
        <w:rPr>
          <w:sz w:val="28"/>
          <w:szCs w:val="28"/>
          <w:u w:val="single"/>
        </w:rPr>
        <w:t xml:space="preserve"> WORK PROGRAM</w:t>
      </w:r>
    </w:p>
    <w:p w14:paraId="5F689B54" w14:textId="07664C7F" w:rsidR="00A50985" w:rsidRPr="0023743B" w:rsidRDefault="00E71672" w:rsidP="00A50985">
      <w:pPr>
        <w:suppressAutoHyphens/>
        <w:jc w:val="center"/>
        <w:rPr>
          <w:sz w:val="28"/>
          <w:szCs w:val="28"/>
        </w:rPr>
      </w:pPr>
      <w:r w:rsidRPr="0023743B">
        <w:rPr>
          <w:sz w:val="28"/>
          <w:szCs w:val="28"/>
        </w:rPr>
        <w:t>October 1, 20</w:t>
      </w:r>
      <w:r w:rsidR="001A7011" w:rsidRPr="0023743B">
        <w:rPr>
          <w:sz w:val="28"/>
          <w:szCs w:val="28"/>
        </w:rPr>
        <w:t>2</w:t>
      </w:r>
      <w:r w:rsidR="000D0EEF">
        <w:rPr>
          <w:sz w:val="28"/>
          <w:szCs w:val="28"/>
        </w:rPr>
        <w:t>6</w:t>
      </w:r>
      <w:r w:rsidRPr="0023743B">
        <w:rPr>
          <w:sz w:val="28"/>
          <w:szCs w:val="28"/>
        </w:rPr>
        <w:t xml:space="preserve"> – September 30, 20</w:t>
      </w:r>
      <w:r w:rsidR="001A7011" w:rsidRPr="0023743B">
        <w:rPr>
          <w:sz w:val="28"/>
          <w:szCs w:val="28"/>
        </w:rPr>
        <w:t>2</w:t>
      </w:r>
      <w:r w:rsidR="000D0EEF">
        <w:rPr>
          <w:sz w:val="28"/>
          <w:szCs w:val="28"/>
        </w:rPr>
        <w:t>8</w:t>
      </w:r>
    </w:p>
    <w:p w14:paraId="4B1BC712" w14:textId="77777777" w:rsidR="00EA425E" w:rsidRPr="003E32BE" w:rsidRDefault="00EA425E" w:rsidP="00A50985">
      <w:pPr>
        <w:suppressAutoHyphens/>
        <w:jc w:val="center"/>
        <w:rPr>
          <w:sz w:val="22"/>
          <w:szCs w:val="22"/>
        </w:rPr>
      </w:pPr>
    </w:p>
    <w:p w14:paraId="217F4483" w14:textId="77777777" w:rsidR="0023743B" w:rsidRDefault="0023743B" w:rsidP="003E32BE">
      <w:pPr>
        <w:pStyle w:val="Heading1"/>
        <w:rPr>
          <w:rFonts w:ascii="Times New Roman" w:hAnsi="Times New Roman" w:cs="Times New Roman"/>
          <w:b/>
          <w:bCs/>
          <w:color w:val="000000" w:themeColor="text1"/>
          <w:sz w:val="28"/>
          <w:szCs w:val="28"/>
        </w:rPr>
      </w:pPr>
    </w:p>
    <w:p w14:paraId="3F151D02" w14:textId="1FCD493C" w:rsidR="001A7011" w:rsidRPr="0023743B" w:rsidRDefault="00EA425E" w:rsidP="003E32BE">
      <w:pPr>
        <w:pStyle w:val="Heading1"/>
        <w:rPr>
          <w:rFonts w:ascii="Times New Roman" w:hAnsi="Times New Roman" w:cs="Times New Roman"/>
          <w:b/>
          <w:bCs/>
          <w:color w:val="000000" w:themeColor="text1"/>
          <w:sz w:val="28"/>
          <w:szCs w:val="28"/>
        </w:rPr>
      </w:pPr>
      <w:r w:rsidRPr="0023743B">
        <w:rPr>
          <w:rFonts w:ascii="Times New Roman" w:hAnsi="Times New Roman" w:cs="Times New Roman"/>
          <w:b/>
          <w:bCs/>
          <w:color w:val="000000" w:themeColor="text1"/>
          <w:sz w:val="28"/>
          <w:szCs w:val="28"/>
        </w:rPr>
        <w:t xml:space="preserve">Introduction and Purpose </w:t>
      </w:r>
    </w:p>
    <w:p w14:paraId="79416975" w14:textId="77777777" w:rsidR="003E32BE" w:rsidRPr="003E32BE" w:rsidRDefault="003E32BE" w:rsidP="003E32BE"/>
    <w:p w14:paraId="1CE48FBC" w14:textId="687BBAE7" w:rsidR="005830AA" w:rsidRPr="003E32BE" w:rsidRDefault="001A7011" w:rsidP="005830AA">
      <w:pPr>
        <w:widowControl/>
        <w:rPr>
          <w:sz w:val="24"/>
        </w:rPr>
      </w:pPr>
      <w:r w:rsidRPr="003E32BE">
        <w:rPr>
          <w:sz w:val="24"/>
        </w:rPr>
        <w:t xml:space="preserve">  </w:t>
      </w:r>
      <w:r w:rsidR="005830AA" w:rsidRPr="003E32BE">
        <w:rPr>
          <w:sz w:val="24"/>
        </w:rPr>
        <w:t>The Regional Work Program sets forth those activities for which the Regional Transportation</w:t>
      </w:r>
    </w:p>
    <w:p w14:paraId="2503F1DE" w14:textId="3A0BEEA1" w:rsidR="001A7011" w:rsidRPr="003E32BE" w:rsidRDefault="005830AA" w:rsidP="005830AA">
      <w:pPr>
        <w:widowControl/>
        <w:rPr>
          <w:sz w:val="24"/>
        </w:rPr>
      </w:pPr>
      <w:r w:rsidRPr="003E32BE">
        <w:rPr>
          <w:sz w:val="24"/>
        </w:rPr>
        <w:t>Planning Organization (RTPO) Planning Manager(s) will carry out on behalf of its RTPO. The work</w:t>
      </w:r>
      <w:r w:rsidR="001A7011" w:rsidRPr="003E32BE">
        <w:rPr>
          <w:sz w:val="24"/>
        </w:rPr>
        <w:t xml:space="preserve"> </w:t>
      </w:r>
      <w:r w:rsidRPr="003E32BE">
        <w:rPr>
          <w:sz w:val="24"/>
        </w:rPr>
        <w:t xml:space="preserve">program includes tasks and activities the RTPO would like the RTPO Planners to address. </w:t>
      </w:r>
    </w:p>
    <w:p w14:paraId="35CEA039" w14:textId="59BDDE88" w:rsidR="001A7011" w:rsidRPr="003E32BE" w:rsidRDefault="005830AA" w:rsidP="005830AA">
      <w:pPr>
        <w:widowControl/>
        <w:rPr>
          <w:sz w:val="24"/>
        </w:rPr>
      </w:pPr>
      <w:r w:rsidRPr="003E32BE">
        <w:rPr>
          <w:sz w:val="24"/>
        </w:rPr>
        <w:t>These</w:t>
      </w:r>
      <w:r w:rsidR="001A7011" w:rsidRPr="003E32BE">
        <w:rPr>
          <w:sz w:val="24"/>
        </w:rPr>
        <w:t xml:space="preserve"> </w:t>
      </w:r>
      <w:r w:rsidRPr="003E32BE">
        <w:rPr>
          <w:sz w:val="24"/>
        </w:rPr>
        <w:t>combined tasks help move the Northeast and Southeast RTPOs forward as they develop,</w:t>
      </w:r>
      <w:r w:rsidR="001A7011" w:rsidRPr="003E32BE">
        <w:rPr>
          <w:sz w:val="24"/>
        </w:rPr>
        <w:t xml:space="preserve"> </w:t>
      </w:r>
      <w:r w:rsidRPr="003E32BE">
        <w:rPr>
          <w:sz w:val="24"/>
        </w:rPr>
        <w:t>improve</w:t>
      </w:r>
      <w:r w:rsidR="001A7011" w:rsidRPr="003E32BE">
        <w:rPr>
          <w:sz w:val="24"/>
        </w:rPr>
        <w:t xml:space="preserve">, </w:t>
      </w:r>
      <w:r w:rsidRPr="003E32BE">
        <w:rPr>
          <w:sz w:val="24"/>
        </w:rPr>
        <w:t>and strengthen the northeastern and southeastern multimodal regional transportation network</w:t>
      </w:r>
      <w:r w:rsidR="001A7011" w:rsidRPr="003E32BE">
        <w:rPr>
          <w:sz w:val="24"/>
        </w:rPr>
        <w:t xml:space="preserve"> and planning efforts.</w:t>
      </w:r>
    </w:p>
    <w:p w14:paraId="7F04C136" w14:textId="34F875F0" w:rsidR="005830AA" w:rsidRPr="003E32BE" w:rsidRDefault="001A7011" w:rsidP="005830AA">
      <w:pPr>
        <w:widowControl/>
        <w:rPr>
          <w:sz w:val="24"/>
        </w:rPr>
      </w:pPr>
      <w:r w:rsidRPr="003E32BE">
        <w:rPr>
          <w:sz w:val="24"/>
        </w:rPr>
        <w:t xml:space="preserve">  The </w:t>
      </w:r>
      <w:r w:rsidR="005830AA" w:rsidRPr="003E32BE">
        <w:rPr>
          <w:sz w:val="24"/>
        </w:rPr>
        <w:t>Northeast (NERTPO) Regional Transportation Planning jurisdiction is composed of Colfax,</w:t>
      </w:r>
      <w:r w:rsidRPr="003E32BE">
        <w:rPr>
          <w:sz w:val="24"/>
        </w:rPr>
        <w:t xml:space="preserve"> </w:t>
      </w:r>
      <w:r w:rsidR="005830AA" w:rsidRPr="003E32BE">
        <w:rPr>
          <w:sz w:val="24"/>
        </w:rPr>
        <w:t>Guadalupe, Harding, Mora, Quay, San Miguel, and Union counties, and their respective</w:t>
      </w:r>
    </w:p>
    <w:p w14:paraId="74753DCF" w14:textId="77777777" w:rsidR="005830AA" w:rsidRPr="003E32BE" w:rsidRDefault="005830AA" w:rsidP="005830AA">
      <w:pPr>
        <w:widowControl/>
        <w:rPr>
          <w:sz w:val="24"/>
        </w:rPr>
      </w:pPr>
      <w:r w:rsidRPr="003E32BE">
        <w:rPr>
          <w:sz w:val="24"/>
        </w:rPr>
        <w:t>incorporated municipalities. EPCOG’s jurisdiction covers Union, Harding, Guadalupe and Quay</w:t>
      </w:r>
    </w:p>
    <w:p w14:paraId="018C9296" w14:textId="5419E9D9" w:rsidR="005830AA" w:rsidRPr="003E32BE" w:rsidRDefault="005830AA" w:rsidP="005830AA">
      <w:pPr>
        <w:widowControl/>
        <w:rPr>
          <w:sz w:val="24"/>
        </w:rPr>
      </w:pPr>
      <w:r w:rsidRPr="003E32BE">
        <w:rPr>
          <w:sz w:val="24"/>
        </w:rPr>
        <w:t>counties, and their incorporated municipalities therein. All other municipalities within NERTPO are</w:t>
      </w:r>
      <w:r w:rsidR="001A7011" w:rsidRPr="003E32BE">
        <w:rPr>
          <w:sz w:val="24"/>
        </w:rPr>
        <w:t xml:space="preserve"> </w:t>
      </w:r>
      <w:r w:rsidRPr="003E32BE">
        <w:rPr>
          <w:sz w:val="24"/>
        </w:rPr>
        <w:t>served by the North Central New Mexico Economic Development District (NCNMEDD) staff.</w:t>
      </w:r>
    </w:p>
    <w:p w14:paraId="474AB83E" w14:textId="4A481355" w:rsidR="005830AA" w:rsidRPr="003E32BE" w:rsidRDefault="001A7011" w:rsidP="005830AA">
      <w:pPr>
        <w:widowControl/>
        <w:rPr>
          <w:sz w:val="24"/>
        </w:rPr>
      </w:pPr>
      <w:r w:rsidRPr="003E32BE">
        <w:rPr>
          <w:sz w:val="24"/>
        </w:rPr>
        <w:t xml:space="preserve">  The </w:t>
      </w:r>
      <w:r w:rsidR="005830AA" w:rsidRPr="003E32BE">
        <w:rPr>
          <w:sz w:val="24"/>
        </w:rPr>
        <w:t>Southeast (SERTPO) Regional Transportation Planning jurisdiction is composed of Chavez, Curry,</w:t>
      </w:r>
      <w:r w:rsidRPr="003E32BE">
        <w:rPr>
          <w:sz w:val="24"/>
        </w:rPr>
        <w:t xml:space="preserve"> </w:t>
      </w:r>
      <w:r w:rsidR="005830AA" w:rsidRPr="003E32BE">
        <w:rPr>
          <w:sz w:val="24"/>
        </w:rPr>
        <w:t>De Baca, Eddy, Lea, Lincoln, Otero, Roosevelt, counties and their respective incorporated</w:t>
      </w:r>
      <w:r w:rsidRPr="003E32BE">
        <w:rPr>
          <w:sz w:val="24"/>
        </w:rPr>
        <w:t xml:space="preserve"> </w:t>
      </w:r>
      <w:r w:rsidR="005830AA" w:rsidRPr="003E32BE">
        <w:rPr>
          <w:sz w:val="24"/>
        </w:rPr>
        <w:t>municipalities, and the Town of Vaughn in Guadalupe County. EPCOG’s jurisdiction covers Curry,</w:t>
      </w:r>
      <w:r w:rsidRPr="003E32BE">
        <w:rPr>
          <w:sz w:val="24"/>
        </w:rPr>
        <w:t xml:space="preserve"> </w:t>
      </w:r>
      <w:r w:rsidR="005830AA" w:rsidRPr="003E32BE">
        <w:rPr>
          <w:sz w:val="24"/>
        </w:rPr>
        <w:t>De Baca and Roosevelt counties, the Town of Vaughn in Guadalupe County and the incorporated</w:t>
      </w:r>
      <w:r w:rsidRPr="003E32BE">
        <w:rPr>
          <w:sz w:val="24"/>
        </w:rPr>
        <w:t xml:space="preserve"> </w:t>
      </w:r>
      <w:r w:rsidR="005830AA" w:rsidRPr="003E32BE">
        <w:rPr>
          <w:sz w:val="24"/>
        </w:rPr>
        <w:t>municipalities therein. All other municipalities within SERTPO are served by the Southeastern New</w:t>
      </w:r>
      <w:r w:rsidRPr="003E32BE">
        <w:rPr>
          <w:sz w:val="24"/>
        </w:rPr>
        <w:t xml:space="preserve"> </w:t>
      </w:r>
      <w:r w:rsidR="005830AA" w:rsidRPr="003E32BE">
        <w:rPr>
          <w:sz w:val="24"/>
        </w:rPr>
        <w:t>Mexico Economic Development District (SNMEDD) staff.</w:t>
      </w:r>
    </w:p>
    <w:p w14:paraId="188AFCF7" w14:textId="7BDF6D83" w:rsidR="005830AA" w:rsidRPr="003E32BE" w:rsidRDefault="001A7011" w:rsidP="005830AA">
      <w:pPr>
        <w:widowControl/>
        <w:rPr>
          <w:sz w:val="24"/>
        </w:rPr>
      </w:pPr>
      <w:r w:rsidRPr="003E32BE">
        <w:rPr>
          <w:sz w:val="24"/>
        </w:rPr>
        <w:t xml:space="preserve">  </w:t>
      </w:r>
      <w:r w:rsidR="005830AA" w:rsidRPr="003E32BE">
        <w:rPr>
          <w:sz w:val="24"/>
        </w:rPr>
        <w:t>The following are functions and task orders that the Eastern Plains Council of Governments</w:t>
      </w:r>
    </w:p>
    <w:p w14:paraId="27174C6D" w14:textId="77777777" w:rsidR="005830AA" w:rsidRPr="003E32BE" w:rsidRDefault="005830AA" w:rsidP="005830AA">
      <w:pPr>
        <w:widowControl/>
        <w:rPr>
          <w:sz w:val="24"/>
        </w:rPr>
      </w:pPr>
      <w:r w:rsidRPr="003E32BE">
        <w:rPr>
          <w:sz w:val="24"/>
        </w:rPr>
        <w:t>(EPCOG) will complete in fulfillment of the contract for management of the Northeastern and</w:t>
      </w:r>
    </w:p>
    <w:p w14:paraId="58A5B5E0" w14:textId="1B2EB0BE" w:rsidR="005830AA" w:rsidRPr="003E32BE" w:rsidRDefault="005830AA" w:rsidP="001A7011">
      <w:pPr>
        <w:widowControl/>
        <w:rPr>
          <w:sz w:val="24"/>
        </w:rPr>
      </w:pPr>
      <w:r w:rsidRPr="003E32BE">
        <w:rPr>
          <w:sz w:val="24"/>
        </w:rPr>
        <w:t>Southeastern Regional Transportation Planning Organization (RTPO) for Federal Fiscal Year</w:t>
      </w:r>
      <w:r w:rsidR="001A7011" w:rsidRPr="003E32BE">
        <w:rPr>
          <w:sz w:val="24"/>
        </w:rPr>
        <w:t>s 202</w:t>
      </w:r>
      <w:r w:rsidR="000D0EEF">
        <w:rPr>
          <w:sz w:val="24"/>
        </w:rPr>
        <w:t>7</w:t>
      </w:r>
      <w:r w:rsidR="001A7011" w:rsidRPr="003E32BE">
        <w:rPr>
          <w:sz w:val="24"/>
        </w:rPr>
        <w:t xml:space="preserve"> and 202</w:t>
      </w:r>
      <w:r w:rsidR="000D0EEF">
        <w:rPr>
          <w:sz w:val="24"/>
        </w:rPr>
        <w:t>8</w:t>
      </w:r>
      <w:r w:rsidR="001A7011" w:rsidRPr="003E32BE">
        <w:rPr>
          <w:sz w:val="24"/>
        </w:rPr>
        <w:t xml:space="preserve"> (FFY 202</w:t>
      </w:r>
      <w:r w:rsidR="000D0EEF">
        <w:rPr>
          <w:sz w:val="24"/>
        </w:rPr>
        <w:t>7</w:t>
      </w:r>
      <w:r w:rsidR="001A7011" w:rsidRPr="003E32BE">
        <w:rPr>
          <w:sz w:val="24"/>
        </w:rPr>
        <w:t xml:space="preserve"> – FFY 202</w:t>
      </w:r>
      <w:r w:rsidR="000D0EEF">
        <w:rPr>
          <w:sz w:val="24"/>
        </w:rPr>
        <w:t>8</w:t>
      </w:r>
      <w:r w:rsidR="001A7011" w:rsidRPr="003E32BE">
        <w:rPr>
          <w:sz w:val="24"/>
        </w:rPr>
        <w:t>) starting October 1</w:t>
      </w:r>
      <w:r w:rsidR="001A7011" w:rsidRPr="003E32BE">
        <w:rPr>
          <w:sz w:val="24"/>
          <w:vertAlign w:val="superscript"/>
        </w:rPr>
        <w:t>st</w:t>
      </w:r>
      <w:r w:rsidR="001A7011" w:rsidRPr="003E32BE">
        <w:rPr>
          <w:sz w:val="24"/>
        </w:rPr>
        <w:t xml:space="preserve">, </w:t>
      </w:r>
      <w:proofErr w:type="gramStart"/>
      <w:r w:rsidR="001A7011" w:rsidRPr="003E32BE">
        <w:rPr>
          <w:sz w:val="24"/>
        </w:rPr>
        <w:t>202</w:t>
      </w:r>
      <w:r w:rsidR="000D0EEF">
        <w:rPr>
          <w:sz w:val="24"/>
        </w:rPr>
        <w:t>6</w:t>
      </w:r>
      <w:proofErr w:type="gramEnd"/>
      <w:r w:rsidR="001A7011" w:rsidRPr="003E32BE">
        <w:rPr>
          <w:sz w:val="24"/>
        </w:rPr>
        <w:t xml:space="preserve"> and ending after September 30</w:t>
      </w:r>
      <w:r w:rsidR="001A7011" w:rsidRPr="003E32BE">
        <w:rPr>
          <w:sz w:val="24"/>
          <w:vertAlign w:val="superscript"/>
        </w:rPr>
        <w:t>th</w:t>
      </w:r>
      <w:r w:rsidR="001A7011" w:rsidRPr="003E32BE">
        <w:rPr>
          <w:sz w:val="24"/>
        </w:rPr>
        <w:t xml:space="preserve">, </w:t>
      </w:r>
      <w:proofErr w:type="gramStart"/>
      <w:r w:rsidR="001A7011" w:rsidRPr="003E32BE">
        <w:rPr>
          <w:sz w:val="24"/>
        </w:rPr>
        <w:t>202</w:t>
      </w:r>
      <w:r w:rsidR="000D0EEF">
        <w:rPr>
          <w:sz w:val="24"/>
        </w:rPr>
        <w:t>8</w:t>
      </w:r>
      <w:proofErr w:type="gramEnd"/>
      <w:r w:rsidR="001A7011" w:rsidRPr="003E32BE">
        <w:rPr>
          <w:sz w:val="24"/>
        </w:rPr>
        <w:t xml:space="preserve"> </w:t>
      </w:r>
      <w:r w:rsidRPr="003E32BE">
        <w:rPr>
          <w:sz w:val="24"/>
        </w:rPr>
        <w:t>in coordination and collaboration with NCNMEDD and SNMEDD staff as deemed appropriate.</w:t>
      </w:r>
    </w:p>
    <w:p w14:paraId="42446F10" w14:textId="5665817E" w:rsidR="0023743B" w:rsidRDefault="0023743B">
      <w:pPr>
        <w:widowControl/>
        <w:autoSpaceDE/>
        <w:autoSpaceDN/>
        <w:adjustRightInd/>
        <w:rPr>
          <w:sz w:val="24"/>
          <w:u w:val="single"/>
        </w:rPr>
      </w:pPr>
      <w:r>
        <w:rPr>
          <w:sz w:val="24"/>
          <w:u w:val="single"/>
        </w:rPr>
        <w:br w:type="page"/>
      </w:r>
    </w:p>
    <w:p w14:paraId="678FCBFF" w14:textId="2A741488" w:rsidR="008C196B" w:rsidRPr="0023743B" w:rsidRDefault="008C196B" w:rsidP="00C9752F">
      <w:pPr>
        <w:suppressAutoHyphens/>
        <w:spacing w:before="100" w:beforeAutospacing="1" w:after="100" w:afterAutospacing="1"/>
        <w:rPr>
          <w:sz w:val="24"/>
        </w:rPr>
      </w:pPr>
      <w:r w:rsidRPr="0023743B">
        <w:rPr>
          <w:sz w:val="24"/>
          <w:u w:val="single"/>
        </w:rPr>
        <w:lastRenderedPageBreak/>
        <w:t>Function 1.  Long-Range Planning</w:t>
      </w:r>
      <w:r w:rsidR="00C43306" w:rsidRPr="0023743B">
        <w:rPr>
          <w:sz w:val="24"/>
          <w:u w:val="single"/>
        </w:rPr>
        <w:t xml:space="preserve"> </w:t>
      </w:r>
      <w:r w:rsidR="00265FDD" w:rsidRPr="0023743B">
        <w:rPr>
          <w:sz w:val="24"/>
          <w:u w:val="single"/>
        </w:rPr>
        <w:t>and</w:t>
      </w:r>
      <w:r w:rsidR="00C43306" w:rsidRPr="0023743B">
        <w:rPr>
          <w:sz w:val="24"/>
          <w:u w:val="single"/>
        </w:rPr>
        <w:t xml:space="preserve"> Implementation</w:t>
      </w:r>
      <w:r w:rsidRPr="0023743B">
        <w:rPr>
          <w:sz w:val="24"/>
        </w:rPr>
        <w:t xml:space="preserve"> </w:t>
      </w:r>
    </w:p>
    <w:p w14:paraId="1291DB9E" w14:textId="77777777" w:rsidR="00923CA6" w:rsidRPr="0023743B" w:rsidRDefault="008C196B" w:rsidP="00413F85">
      <w:pPr>
        <w:suppressAutoHyphens/>
        <w:spacing w:before="100" w:beforeAutospacing="1" w:after="100" w:afterAutospacing="1"/>
        <w:ind w:left="1080" w:hanging="1080"/>
        <w:jc w:val="both"/>
        <w:rPr>
          <w:sz w:val="24"/>
        </w:rPr>
      </w:pPr>
      <w:r w:rsidRPr="0023743B">
        <w:rPr>
          <w:sz w:val="24"/>
        </w:rPr>
        <w:t>Task 1.</w:t>
      </w:r>
      <w:r w:rsidR="005E34B2" w:rsidRPr="0023743B">
        <w:rPr>
          <w:sz w:val="24"/>
        </w:rPr>
        <w:t>1</w:t>
      </w:r>
      <w:r w:rsidRPr="0023743B">
        <w:rPr>
          <w:sz w:val="24"/>
        </w:rPr>
        <w:tab/>
      </w:r>
      <w:r w:rsidR="006956F6" w:rsidRPr="0023743B">
        <w:rPr>
          <w:sz w:val="24"/>
        </w:rPr>
        <w:t>Initiate and c</w:t>
      </w:r>
      <w:r w:rsidR="009B514C" w:rsidRPr="0023743B">
        <w:rPr>
          <w:sz w:val="24"/>
        </w:rPr>
        <w:t xml:space="preserve">oordinate long-range regional transportation planning with other local, regional and statewide planning initiatives.  </w:t>
      </w:r>
      <w:r w:rsidR="008A7B64" w:rsidRPr="0023743B">
        <w:rPr>
          <w:sz w:val="24"/>
        </w:rPr>
        <w:t xml:space="preserve">Collaborate with NMDOT and other partners to identify and document current and future transportation needs, plans, and projects for inclusion in </w:t>
      </w:r>
      <w:r w:rsidRPr="0023743B">
        <w:rPr>
          <w:sz w:val="24"/>
        </w:rPr>
        <w:t>the RTPO L</w:t>
      </w:r>
      <w:r w:rsidR="008A7B64" w:rsidRPr="0023743B">
        <w:rPr>
          <w:sz w:val="24"/>
        </w:rPr>
        <w:t>ong-</w:t>
      </w:r>
      <w:r w:rsidRPr="0023743B">
        <w:rPr>
          <w:sz w:val="24"/>
        </w:rPr>
        <w:t>Range</w:t>
      </w:r>
      <w:r w:rsidR="008A7B64" w:rsidRPr="0023743B">
        <w:rPr>
          <w:sz w:val="24"/>
        </w:rPr>
        <w:t xml:space="preserve"> Regional Transportation</w:t>
      </w:r>
      <w:r w:rsidRPr="0023743B">
        <w:rPr>
          <w:sz w:val="24"/>
        </w:rPr>
        <w:t xml:space="preserve"> Plan</w:t>
      </w:r>
      <w:r w:rsidR="008A7B64" w:rsidRPr="0023743B">
        <w:rPr>
          <w:sz w:val="24"/>
        </w:rPr>
        <w:t xml:space="preserve"> (RT</w:t>
      </w:r>
      <w:r w:rsidRPr="0023743B">
        <w:rPr>
          <w:sz w:val="24"/>
        </w:rPr>
        <w:t>P)</w:t>
      </w:r>
      <w:r w:rsidR="008A7B64" w:rsidRPr="0023743B">
        <w:rPr>
          <w:sz w:val="24"/>
        </w:rPr>
        <w:t>.</w:t>
      </w:r>
      <w:r w:rsidRPr="0023743B">
        <w:rPr>
          <w:sz w:val="24"/>
        </w:rPr>
        <w:t xml:space="preserve"> </w:t>
      </w:r>
    </w:p>
    <w:p w14:paraId="00A2F80C" w14:textId="043BB609" w:rsidR="00102A1A" w:rsidRPr="0023743B" w:rsidRDefault="009B514C" w:rsidP="00102A1A">
      <w:pPr>
        <w:pStyle w:val="ListParagraph"/>
        <w:numPr>
          <w:ilvl w:val="2"/>
          <w:numId w:val="2"/>
        </w:numPr>
        <w:suppressAutoHyphens/>
        <w:spacing w:before="100" w:beforeAutospacing="1" w:after="240"/>
        <w:contextualSpacing w:val="0"/>
        <w:jc w:val="both"/>
        <w:rPr>
          <w:sz w:val="24"/>
        </w:rPr>
      </w:pPr>
      <w:r w:rsidRPr="0023743B">
        <w:rPr>
          <w:sz w:val="24"/>
        </w:rPr>
        <w:t>Review and u</w:t>
      </w:r>
      <w:r w:rsidR="008A7B64" w:rsidRPr="0023743B">
        <w:rPr>
          <w:sz w:val="24"/>
        </w:rPr>
        <w:t>pdate the RTP</w:t>
      </w:r>
      <w:r w:rsidR="00E05B29" w:rsidRPr="0023743B">
        <w:rPr>
          <w:sz w:val="24"/>
        </w:rPr>
        <w:t>, including tasks and goals</w:t>
      </w:r>
      <w:r w:rsidRPr="0023743B">
        <w:rPr>
          <w:sz w:val="24"/>
        </w:rPr>
        <w:t>,</w:t>
      </w:r>
      <w:r w:rsidR="008A7B64" w:rsidRPr="0023743B">
        <w:rPr>
          <w:sz w:val="24"/>
        </w:rPr>
        <w:t xml:space="preserve"> </w:t>
      </w:r>
      <w:r w:rsidR="008C196B" w:rsidRPr="0023743B">
        <w:rPr>
          <w:sz w:val="24"/>
        </w:rPr>
        <w:t xml:space="preserve">at least </w:t>
      </w:r>
      <w:r w:rsidR="008C196B" w:rsidRPr="00AA572D">
        <w:rPr>
          <w:b/>
          <w:bCs/>
          <w:sz w:val="24"/>
        </w:rPr>
        <w:t xml:space="preserve">once every </w:t>
      </w:r>
      <w:r w:rsidR="00E16F30" w:rsidRPr="00AA572D">
        <w:rPr>
          <w:b/>
          <w:bCs/>
          <w:sz w:val="24"/>
        </w:rPr>
        <w:t xml:space="preserve">five </w:t>
      </w:r>
      <w:r w:rsidR="008C196B" w:rsidRPr="00AA572D">
        <w:rPr>
          <w:b/>
          <w:bCs/>
          <w:sz w:val="24"/>
        </w:rPr>
        <w:t>years</w:t>
      </w:r>
      <w:r w:rsidR="008C196B" w:rsidRPr="0023743B">
        <w:rPr>
          <w:sz w:val="24"/>
        </w:rPr>
        <w:t xml:space="preserve"> </w:t>
      </w:r>
      <w:r w:rsidR="008A7B64" w:rsidRPr="0023743B">
        <w:rPr>
          <w:sz w:val="24"/>
        </w:rPr>
        <w:t xml:space="preserve">in </w:t>
      </w:r>
      <w:r w:rsidR="00ED5DC4" w:rsidRPr="0023743B">
        <w:rPr>
          <w:sz w:val="24"/>
        </w:rPr>
        <w:t xml:space="preserve">coordination </w:t>
      </w:r>
      <w:r w:rsidR="008A7B64" w:rsidRPr="0023743B">
        <w:rPr>
          <w:sz w:val="24"/>
        </w:rPr>
        <w:t xml:space="preserve">with the </w:t>
      </w:r>
      <w:r w:rsidR="001F1F89" w:rsidRPr="0023743B">
        <w:rPr>
          <w:sz w:val="24"/>
        </w:rPr>
        <w:t xml:space="preserve">NMDOT Long Range </w:t>
      </w:r>
      <w:r w:rsidR="00E16F30" w:rsidRPr="0023743B">
        <w:rPr>
          <w:sz w:val="24"/>
        </w:rPr>
        <w:t xml:space="preserve">Statewide Transportation </w:t>
      </w:r>
      <w:r w:rsidR="001F1F89" w:rsidRPr="0023743B">
        <w:rPr>
          <w:sz w:val="24"/>
        </w:rPr>
        <w:t xml:space="preserve">Plan </w:t>
      </w:r>
      <w:r w:rsidR="00E16F30" w:rsidRPr="0023743B">
        <w:rPr>
          <w:sz w:val="24"/>
        </w:rPr>
        <w:t xml:space="preserve">(LRSTP) </w:t>
      </w:r>
      <w:r w:rsidR="008A7B64" w:rsidRPr="0023743B">
        <w:rPr>
          <w:sz w:val="24"/>
        </w:rPr>
        <w:t>update</w:t>
      </w:r>
      <w:r w:rsidRPr="0023743B">
        <w:rPr>
          <w:sz w:val="24"/>
        </w:rPr>
        <w:t xml:space="preserve">. </w:t>
      </w:r>
      <w:r w:rsidR="008E7195" w:rsidRPr="008E7195">
        <w:rPr>
          <w:sz w:val="24"/>
        </w:rPr>
        <w:t>An updated RTP will be due in 2028.</w:t>
      </w:r>
      <w:r w:rsidR="008E7195">
        <w:rPr>
          <w:sz w:val="24"/>
        </w:rPr>
        <w:t xml:space="preserve"> </w:t>
      </w:r>
    </w:p>
    <w:p w14:paraId="071287F4" w14:textId="77777777" w:rsidR="00B421F0" w:rsidRPr="0023743B" w:rsidRDefault="0035194B" w:rsidP="0035194B">
      <w:pPr>
        <w:pStyle w:val="ListParagraph"/>
        <w:numPr>
          <w:ilvl w:val="2"/>
          <w:numId w:val="2"/>
        </w:numPr>
        <w:suppressAutoHyphens/>
        <w:spacing w:before="100" w:beforeAutospacing="1" w:after="240"/>
        <w:contextualSpacing w:val="0"/>
        <w:jc w:val="both"/>
        <w:rPr>
          <w:sz w:val="24"/>
        </w:rPr>
      </w:pPr>
      <w:r w:rsidRPr="0023743B">
        <w:rPr>
          <w:sz w:val="24"/>
        </w:rPr>
        <w:t>Conduct and/or participate in corridor studies, transportation-related subarea plans, and regional and local multi-modal and intermodal planning activities</w:t>
      </w:r>
      <w:r w:rsidR="00873244" w:rsidRPr="0023743B">
        <w:rPr>
          <w:sz w:val="24"/>
        </w:rPr>
        <w:t>, including</w:t>
      </w:r>
      <w:r w:rsidRPr="0023743B">
        <w:rPr>
          <w:sz w:val="24"/>
        </w:rPr>
        <w:t xml:space="preserve"> bicycle master plans, comprehensive plans, transportation plans, safety plans, etc. </w:t>
      </w:r>
      <w:r w:rsidR="00102A1A" w:rsidRPr="0023743B">
        <w:rPr>
          <w:sz w:val="24"/>
        </w:rPr>
        <w:t xml:space="preserve"> </w:t>
      </w:r>
    </w:p>
    <w:p w14:paraId="6CF659D4" w14:textId="77777777" w:rsidR="00E05B29" w:rsidRPr="0023743B" w:rsidRDefault="00843953" w:rsidP="00102A1A">
      <w:pPr>
        <w:pStyle w:val="ListParagraph"/>
        <w:numPr>
          <w:ilvl w:val="2"/>
          <w:numId w:val="2"/>
        </w:numPr>
        <w:suppressAutoHyphens/>
        <w:spacing w:before="100" w:beforeAutospacing="1" w:after="100" w:afterAutospacing="1"/>
        <w:jc w:val="both"/>
        <w:rPr>
          <w:sz w:val="24"/>
        </w:rPr>
      </w:pPr>
      <w:r w:rsidRPr="0023743B">
        <w:rPr>
          <w:sz w:val="24"/>
        </w:rPr>
        <w:t>Support and c</w:t>
      </w:r>
      <w:r w:rsidR="008C196B" w:rsidRPr="0023743B">
        <w:rPr>
          <w:sz w:val="24"/>
        </w:rPr>
        <w:t>oordinate long-range regional transportation planning with other local, regional, and statewide planning initiatives, such as Infrastructure Capital Improvement Plans</w:t>
      </w:r>
      <w:r w:rsidR="00231699" w:rsidRPr="0023743B">
        <w:rPr>
          <w:sz w:val="24"/>
        </w:rPr>
        <w:t xml:space="preserve"> (ICIP)</w:t>
      </w:r>
      <w:r w:rsidR="008C196B" w:rsidRPr="0023743B">
        <w:rPr>
          <w:sz w:val="24"/>
        </w:rPr>
        <w:t>, the S</w:t>
      </w:r>
      <w:r w:rsidR="00231699" w:rsidRPr="0023743B">
        <w:rPr>
          <w:sz w:val="24"/>
        </w:rPr>
        <w:t xml:space="preserve">tatewide </w:t>
      </w:r>
      <w:r w:rsidR="008C196B" w:rsidRPr="0023743B">
        <w:rPr>
          <w:sz w:val="24"/>
        </w:rPr>
        <w:t>T</w:t>
      </w:r>
      <w:r w:rsidR="00231699" w:rsidRPr="0023743B">
        <w:rPr>
          <w:sz w:val="24"/>
        </w:rPr>
        <w:t xml:space="preserve">ransportation </w:t>
      </w:r>
      <w:r w:rsidR="008C196B" w:rsidRPr="0023743B">
        <w:rPr>
          <w:sz w:val="24"/>
        </w:rPr>
        <w:t>I</w:t>
      </w:r>
      <w:r w:rsidR="00231699" w:rsidRPr="0023743B">
        <w:rPr>
          <w:sz w:val="24"/>
        </w:rPr>
        <w:t xml:space="preserve">mprovement </w:t>
      </w:r>
      <w:r w:rsidR="008C196B" w:rsidRPr="0023743B">
        <w:rPr>
          <w:sz w:val="24"/>
        </w:rPr>
        <w:t>P</w:t>
      </w:r>
      <w:r w:rsidR="00231699" w:rsidRPr="0023743B">
        <w:rPr>
          <w:sz w:val="24"/>
        </w:rPr>
        <w:t>rogram</w:t>
      </w:r>
      <w:r w:rsidR="006A2ED8" w:rsidRPr="0023743B">
        <w:rPr>
          <w:sz w:val="24"/>
        </w:rPr>
        <w:t xml:space="preserve"> </w:t>
      </w:r>
      <w:r w:rsidR="00231699" w:rsidRPr="0023743B">
        <w:rPr>
          <w:sz w:val="24"/>
        </w:rPr>
        <w:t>(STIP)</w:t>
      </w:r>
      <w:r w:rsidR="008C196B" w:rsidRPr="0023743B">
        <w:rPr>
          <w:sz w:val="24"/>
        </w:rPr>
        <w:t xml:space="preserve">, </w:t>
      </w:r>
      <w:r w:rsidR="00873244" w:rsidRPr="0023743B">
        <w:rPr>
          <w:sz w:val="24"/>
        </w:rPr>
        <w:t xml:space="preserve">and </w:t>
      </w:r>
      <w:r w:rsidR="008C196B" w:rsidRPr="0023743B">
        <w:rPr>
          <w:sz w:val="24"/>
        </w:rPr>
        <w:t>legislative capital outlay priorities.</w:t>
      </w:r>
    </w:p>
    <w:p w14:paraId="41E11C94" w14:textId="6D36ED91" w:rsidR="003C0BC8" w:rsidRPr="0023743B" w:rsidRDefault="003C0BC8" w:rsidP="00413F85">
      <w:pPr>
        <w:suppressAutoHyphens/>
        <w:spacing w:before="100" w:beforeAutospacing="1" w:after="100" w:afterAutospacing="1"/>
        <w:ind w:left="1080" w:hanging="1080"/>
        <w:jc w:val="both"/>
        <w:rPr>
          <w:sz w:val="24"/>
        </w:rPr>
      </w:pPr>
      <w:r w:rsidRPr="0023743B">
        <w:rPr>
          <w:sz w:val="24"/>
        </w:rPr>
        <w:t>Task 1.</w:t>
      </w:r>
      <w:r w:rsidR="00E05B29" w:rsidRPr="0023743B">
        <w:rPr>
          <w:sz w:val="24"/>
        </w:rPr>
        <w:t>2</w:t>
      </w:r>
      <w:r w:rsidRPr="0023743B">
        <w:rPr>
          <w:sz w:val="24"/>
        </w:rPr>
        <w:t xml:space="preserve"> </w:t>
      </w:r>
      <w:r w:rsidRPr="0023743B">
        <w:rPr>
          <w:sz w:val="24"/>
        </w:rPr>
        <w:tab/>
      </w:r>
      <w:r w:rsidR="00413F85" w:rsidRPr="0023743B">
        <w:rPr>
          <w:sz w:val="24"/>
        </w:rPr>
        <w:t>Create and implement</w:t>
      </w:r>
      <w:r w:rsidR="001F1F89" w:rsidRPr="0023743B">
        <w:rPr>
          <w:sz w:val="24"/>
        </w:rPr>
        <w:t xml:space="preserve"> </w:t>
      </w:r>
      <w:r w:rsidRPr="0023743B">
        <w:rPr>
          <w:sz w:val="24"/>
        </w:rPr>
        <w:t>a strategic plan for implementation of the action items identified by RTPO members and stakeholders</w:t>
      </w:r>
      <w:r w:rsidR="00B3266F" w:rsidRPr="0023743B">
        <w:rPr>
          <w:sz w:val="24"/>
        </w:rPr>
        <w:t xml:space="preserve"> as part of the RTP development process. </w:t>
      </w:r>
      <w:r w:rsidRPr="0023743B">
        <w:rPr>
          <w:sz w:val="24"/>
        </w:rPr>
        <w:t xml:space="preserve"> </w:t>
      </w:r>
    </w:p>
    <w:tbl>
      <w:tblPr>
        <w:tblStyle w:val="TableGrid"/>
        <w:tblW w:w="0" w:type="auto"/>
        <w:tblLayout w:type="fixed"/>
        <w:tblLook w:val="04A0" w:firstRow="1" w:lastRow="0" w:firstColumn="1" w:lastColumn="0" w:noHBand="0" w:noVBand="1"/>
      </w:tblPr>
      <w:tblGrid>
        <w:gridCol w:w="1638"/>
        <w:gridCol w:w="1260"/>
        <w:gridCol w:w="1080"/>
        <w:gridCol w:w="1620"/>
        <w:gridCol w:w="1260"/>
        <w:gridCol w:w="1080"/>
        <w:gridCol w:w="1638"/>
      </w:tblGrid>
      <w:tr w:rsidR="00D05D80" w:rsidRPr="0023743B" w14:paraId="66DA2307" w14:textId="77777777" w:rsidTr="00D05D80">
        <w:tc>
          <w:tcPr>
            <w:tcW w:w="1638" w:type="dxa"/>
          </w:tcPr>
          <w:p w14:paraId="7412340D" w14:textId="77777777" w:rsidR="00D05D80" w:rsidRPr="0023743B" w:rsidRDefault="00D05D80" w:rsidP="0069648B">
            <w:pPr>
              <w:suppressAutoHyphens/>
              <w:spacing w:before="100" w:beforeAutospacing="1" w:after="100" w:afterAutospacing="1"/>
              <w:jc w:val="both"/>
              <w:rPr>
                <w:sz w:val="24"/>
              </w:rPr>
            </w:pPr>
            <w:r w:rsidRPr="0023743B">
              <w:rPr>
                <w:sz w:val="24"/>
              </w:rPr>
              <w:t>Function 1</w:t>
            </w:r>
          </w:p>
        </w:tc>
        <w:tc>
          <w:tcPr>
            <w:tcW w:w="1260" w:type="dxa"/>
            <w:vAlign w:val="center"/>
          </w:tcPr>
          <w:p w14:paraId="7963D234" w14:textId="52C75239" w:rsidR="00D05D80" w:rsidRPr="0023743B" w:rsidRDefault="00D05D80" w:rsidP="00D05D80">
            <w:pPr>
              <w:jc w:val="center"/>
              <w:rPr>
                <w:sz w:val="24"/>
              </w:rPr>
            </w:pPr>
            <w:r w:rsidRPr="0023743B">
              <w:rPr>
                <w:sz w:val="24"/>
              </w:rPr>
              <w:t>Budgeted Hours (</w:t>
            </w:r>
            <w:r w:rsidR="000065E4" w:rsidRPr="0023743B">
              <w:rPr>
                <w:sz w:val="24"/>
              </w:rPr>
              <w:t>’2</w:t>
            </w:r>
            <w:r w:rsidR="000D0EEF">
              <w:rPr>
                <w:sz w:val="24"/>
              </w:rPr>
              <w:t>7</w:t>
            </w:r>
            <w:r w:rsidR="000065E4" w:rsidRPr="0023743B">
              <w:rPr>
                <w:sz w:val="24"/>
              </w:rPr>
              <w:t>)</w:t>
            </w:r>
          </w:p>
        </w:tc>
        <w:tc>
          <w:tcPr>
            <w:tcW w:w="1080" w:type="dxa"/>
            <w:vAlign w:val="center"/>
          </w:tcPr>
          <w:p w14:paraId="0583FBEC" w14:textId="77777777" w:rsidR="00D05D80" w:rsidRPr="0023743B" w:rsidRDefault="00D05D80" w:rsidP="00D05D80">
            <w:pPr>
              <w:jc w:val="center"/>
              <w:rPr>
                <w:sz w:val="24"/>
              </w:rPr>
            </w:pPr>
            <w:r w:rsidRPr="0023743B">
              <w:rPr>
                <w:sz w:val="24"/>
              </w:rPr>
              <w:t>Actual Hours</w:t>
            </w:r>
          </w:p>
        </w:tc>
        <w:tc>
          <w:tcPr>
            <w:tcW w:w="1620" w:type="dxa"/>
            <w:vAlign w:val="center"/>
          </w:tcPr>
          <w:p w14:paraId="336436EC" w14:textId="77777777" w:rsidR="00D05D80" w:rsidRPr="0023743B" w:rsidRDefault="00D05D80" w:rsidP="00D05D80">
            <w:pPr>
              <w:jc w:val="center"/>
              <w:rPr>
                <w:sz w:val="24"/>
              </w:rPr>
            </w:pPr>
            <w:r w:rsidRPr="0023743B">
              <w:rPr>
                <w:sz w:val="24"/>
              </w:rPr>
              <w:t>Other Specific Costs</w:t>
            </w:r>
          </w:p>
        </w:tc>
        <w:tc>
          <w:tcPr>
            <w:tcW w:w="1260" w:type="dxa"/>
            <w:vAlign w:val="center"/>
          </w:tcPr>
          <w:p w14:paraId="269BB954" w14:textId="75A2A1AE" w:rsidR="00D05D80" w:rsidRPr="0023743B" w:rsidRDefault="00D05D80" w:rsidP="00D05D80">
            <w:pPr>
              <w:jc w:val="center"/>
              <w:rPr>
                <w:sz w:val="24"/>
              </w:rPr>
            </w:pPr>
            <w:r w:rsidRPr="0023743B">
              <w:rPr>
                <w:sz w:val="24"/>
              </w:rPr>
              <w:t>Budgeted Hours (</w:t>
            </w:r>
            <w:r w:rsidR="000065E4" w:rsidRPr="0023743B">
              <w:rPr>
                <w:sz w:val="24"/>
              </w:rPr>
              <w:t>’2</w:t>
            </w:r>
            <w:r w:rsidR="000D0EEF">
              <w:rPr>
                <w:sz w:val="24"/>
              </w:rPr>
              <w:t>8</w:t>
            </w:r>
            <w:r w:rsidR="000065E4" w:rsidRPr="0023743B">
              <w:rPr>
                <w:sz w:val="24"/>
              </w:rPr>
              <w:t>)</w:t>
            </w:r>
          </w:p>
        </w:tc>
        <w:tc>
          <w:tcPr>
            <w:tcW w:w="1080" w:type="dxa"/>
            <w:vAlign w:val="center"/>
          </w:tcPr>
          <w:p w14:paraId="3F218AD5" w14:textId="77777777" w:rsidR="00D05D80" w:rsidRPr="0023743B" w:rsidRDefault="00D05D80" w:rsidP="00D05D80">
            <w:pPr>
              <w:jc w:val="center"/>
              <w:rPr>
                <w:sz w:val="24"/>
              </w:rPr>
            </w:pPr>
            <w:r w:rsidRPr="0023743B">
              <w:rPr>
                <w:sz w:val="24"/>
              </w:rPr>
              <w:t>Actual Hours</w:t>
            </w:r>
          </w:p>
        </w:tc>
        <w:tc>
          <w:tcPr>
            <w:tcW w:w="1638" w:type="dxa"/>
            <w:vAlign w:val="center"/>
          </w:tcPr>
          <w:p w14:paraId="04D7D384" w14:textId="77777777" w:rsidR="00D05D80" w:rsidRPr="0023743B" w:rsidRDefault="00D05D80" w:rsidP="00D05D80">
            <w:pPr>
              <w:jc w:val="center"/>
              <w:rPr>
                <w:sz w:val="24"/>
              </w:rPr>
            </w:pPr>
            <w:r w:rsidRPr="0023743B">
              <w:rPr>
                <w:sz w:val="24"/>
              </w:rPr>
              <w:t>Other Specific Costs</w:t>
            </w:r>
          </w:p>
        </w:tc>
      </w:tr>
      <w:tr w:rsidR="00D05D80" w:rsidRPr="0023743B" w14:paraId="376C69FD" w14:textId="77777777" w:rsidTr="00D05D80">
        <w:tc>
          <w:tcPr>
            <w:tcW w:w="1638" w:type="dxa"/>
          </w:tcPr>
          <w:p w14:paraId="597EA699" w14:textId="10433E9E" w:rsidR="0069648B" w:rsidRPr="0023743B" w:rsidRDefault="0069648B" w:rsidP="00D05D80">
            <w:pPr>
              <w:suppressAutoHyphens/>
              <w:spacing w:before="100" w:beforeAutospacing="1" w:after="100" w:afterAutospacing="1"/>
              <w:jc w:val="both"/>
              <w:rPr>
                <w:sz w:val="24"/>
              </w:rPr>
            </w:pPr>
            <w:r w:rsidRPr="0023743B">
              <w:rPr>
                <w:sz w:val="24"/>
              </w:rPr>
              <w:t>FFY 20</w:t>
            </w:r>
            <w:r w:rsidR="000065E4" w:rsidRPr="0023743B">
              <w:rPr>
                <w:sz w:val="24"/>
              </w:rPr>
              <w:t>21/2022</w:t>
            </w:r>
            <w:r w:rsidRPr="0023743B">
              <w:rPr>
                <w:sz w:val="24"/>
              </w:rPr>
              <w:t xml:space="preserve"> </w:t>
            </w:r>
            <w:r w:rsidR="00D05D80" w:rsidRPr="0023743B">
              <w:rPr>
                <w:sz w:val="24"/>
              </w:rPr>
              <w:t>B</w:t>
            </w:r>
            <w:r w:rsidRPr="0023743B">
              <w:rPr>
                <w:sz w:val="24"/>
              </w:rPr>
              <w:t>udget</w:t>
            </w:r>
          </w:p>
        </w:tc>
        <w:tc>
          <w:tcPr>
            <w:tcW w:w="1260" w:type="dxa"/>
            <w:vAlign w:val="center"/>
          </w:tcPr>
          <w:p w14:paraId="6ACA1A5D" w14:textId="77777777" w:rsidR="0069648B" w:rsidRPr="0023743B" w:rsidRDefault="0069648B" w:rsidP="00D05D80">
            <w:pPr>
              <w:suppressAutoHyphens/>
              <w:spacing w:before="100" w:beforeAutospacing="1" w:after="100" w:afterAutospacing="1"/>
              <w:jc w:val="center"/>
              <w:rPr>
                <w:sz w:val="24"/>
              </w:rPr>
            </w:pPr>
          </w:p>
        </w:tc>
        <w:tc>
          <w:tcPr>
            <w:tcW w:w="1080" w:type="dxa"/>
            <w:shd w:val="clear" w:color="auto" w:fill="D9D9D9" w:themeFill="background1" w:themeFillShade="D9"/>
            <w:vAlign w:val="center"/>
          </w:tcPr>
          <w:p w14:paraId="6662595E" w14:textId="77777777" w:rsidR="0069648B" w:rsidRPr="0023743B" w:rsidRDefault="00D05D80" w:rsidP="00D05D80">
            <w:pPr>
              <w:suppressAutoHyphens/>
              <w:spacing w:before="100" w:beforeAutospacing="1" w:after="100" w:afterAutospacing="1"/>
              <w:jc w:val="center"/>
              <w:rPr>
                <w:sz w:val="24"/>
              </w:rPr>
            </w:pPr>
            <w:r w:rsidRPr="0023743B">
              <w:rPr>
                <w:sz w:val="24"/>
              </w:rPr>
              <w:t>N/A</w:t>
            </w:r>
          </w:p>
        </w:tc>
        <w:tc>
          <w:tcPr>
            <w:tcW w:w="1620" w:type="dxa"/>
            <w:vAlign w:val="center"/>
          </w:tcPr>
          <w:p w14:paraId="660B6774" w14:textId="77777777" w:rsidR="0069648B" w:rsidRPr="0023743B" w:rsidRDefault="0069648B" w:rsidP="00D05D80">
            <w:pPr>
              <w:suppressAutoHyphens/>
              <w:spacing w:before="100" w:beforeAutospacing="1" w:after="100" w:afterAutospacing="1"/>
              <w:jc w:val="center"/>
              <w:rPr>
                <w:sz w:val="24"/>
              </w:rPr>
            </w:pPr>
          </w:p>
        </w:tc>
        <w:tc>
          <w:tcPr>
            <w:tcW w:w="1260" w:type="dxa"/>
            <w:vAlign w:val="center"/>
          </w:tcPr>
          <w:p w14:paraId="5E8CB417" w14:textId="77777777" w:rsidR="0069648B" w:rsidRPr="0023743B" w:rsidRDefault="0069648B" w:rsidP="00D05D80">
            <w:pPr>
              <w:suppressAutoHyphens/>
              <w:spacing w:before="100" w:beforeAutospacing="1" w:after="100" w:afterAutospacing="1"/>
              <w:jc w:val="center"/>
              <w:rPr>
                <w:sz w:val="24"/>
              </w:rPr>
            </w:pPr>
          </w:p>
        </w:tc>
        <w:tc>
          <w:tcPr>
            <w:tcW w:w="1080" w:type="dxa"/>
            <w:shd w:val="clear" w:color="auto" w:fill="D9D9D9" w:themeFill="background1" w:themeFillShade="D9"/>
            <w:vAlign w:val="center"/>
          </w:tcPr>
          <w:p w14:paraId="56E5C639" w14:textId="77777777" w:rsidR="0069648B" w:rsidRPr="0023743B" w:rsidRDefault="00D05D80" w:rsidP="00D05D80">
            <w:pPr>
              <w:suppressAutoHyphens/>
              <w:spacing w:before="100" w:beforeAutospacing="1" w:after="100" w:afterAutospacing="1"/>
              <w:jc w:val="center"/>
              <w:rPr>
                <w:sz w:val="24"/>
              </w:rPr>
            </w:pPr>
            <w:r w:rsidRPr="0023743B">
              <w:rPr>
                <w:sz w:val="24"/>
              </w:rPr>
              <w:t>N/A</w:t>
            </w:r>
          </w:p>
        </w:tc>
        <w:tc>
          <w:tcPr>
            <w:tcW w:w="1638" w:type="dxa"/>
            <w:vAlign w:val="center"/>
          </w:tcPr>
          <w:p w14:paraId="47F259D0" w14:textId="77777777" w:rsidR="0069648B" w:rsidRPr="0023743B" w:rsidRDefault="0069648B" w:rsidP="00D05D80">
            <w:pPr>
              <w:suppressAutoHyphens/>
              <w:spacing w:before="100" w:beforeAutospacing="1" w:after="100" w:afterAutospacing="1"/>
              <w:jc w:val="center"/>
              <w:rPr>
                <w:sz w:val="24"/>
              </w:rPr>
            </w:pPr>
          </w:p>
        </w:tc>
      </w:tr>
      <w:tr w:rsidR="00D05D80" w:rsidRPr="0023743B" w14:paraId="6B32B572" w14:textId="77777777" w:rsidTr="00D05D80">
        <w:tc>
          <w:tcPr>
            <w:tcW w:w="1638" w:type="dxa"/>
          </w:tcPr>
          <w:p w14:paraId="552AD830" w14:textId="77777777" w:rsidR="0069648B" w:rsidRPr="0023743B" w:rsidRDefault="0069648B" w:rsidP="0069648B">
            <w:pPr>
              <w:suppressAutoHyphens/>
              <w:spacing w:before="100" w:beforeAutospacing="1" w:after="100" w:afterAutospacing="1"/>
              <w:jc w:val="both"/>
              <w:rPr>
                <w:sz w:val="24"/>
              </w:rPr>
            </w:pPr>
            <w:r w:rsidRPr="0023743B">
              <w:rPr>
                <w:sz w:val="24"/>
              </w:rPr>
              <w:t>1</w:t>
            </w:r>
            <w:r w:rsidRPr="0023743B">
              <w:rPr>
                <w:sz w:val="24"/>
                <w:vertAlign w:val="superscript"/>
              </w:rPr>
              <w:t>st</w:t>
            </w:r>
            <w:r w:rsidRPr="0023743B">
              <w:rPr>
                <w:sz w:val="24"/>
              </w:rPr>
              <w:t xml:space="preserve"> Quarter</w:t>
            </w:r>
          </w:p>
        </w:tc>
        <w:tc>
          <w:tcPr>
            <w:tcW w:w="1260" w:type="dxa"/>
            <w:vAlign w:val="center"/>
          </w:tcPr>
          <w:p w14:paraId="67B49C00" w14:textId="6C2BA41C" w:rsidR="0069648B" w:rsidRPr="0023743B" w:rsidRDefault="009A38A5" w:rsidP="00D05D80">
            <w:pPr>
              <w:suppressAutoHyphens/>
              <w:spacing w:before="100" w:beforeAutospacing="1" w:after="100" w:afterAutospacing="1"/>
              <w:jc w:val="center"/>
              <w:rPr>
                <w:sz w:val="24"/>
              </w:rPr>
            </w:pPr>
            <w:r>
              <w:rPr>
                <w:sz w:val="24"/>
              </w:rPr>
              <w:t>50</w:t>
            </w:r>
          </w:p>
        </w:tc>
        <w:tc>
          <w:tcPr>
            <w:tcW w:w="1080" w:type="dxa"/>
            <w:vAlign w:val="center"/>
          </w:tcPr>
          <w:p w14:paraId="16D1A1CA" w14:textId="77777777" w:rsidR="0069648B" w:rsidRPr="0023743B" w:rsidRDefault="0069648B" w:rsidP="00D05D80">
            <w:pPr>
              <w:suppressAutoHyphens/>
              <w:spacing w:before="100" w:beforeAutospacing="1" w:after="100" w:afterAutospacing="1"/>
              <w:jc w:val="center"/>
              <w:rPr>
                <w:sz w:val="24"/>
              </w:rPr>
            </w:pPr>
          </w:p>
        </w:tc>
        <w:tc>
          <w:tcPr>
            <w:tcW w:w="1620" w:type="dxa"/>
            <w:vAlign w:val="center"/>
          </w:tcPr>
          <w:p w14:paraId="03388A8B" w14:textId="77777777" w:rsidR="0069648B" w:rsidRPr="0023743B" w:rsidRDefault="0069648B" w:rsidP="00D05D80">
            <w:pPr>
              <w:suppressAutoHyphens/>
              <w:spacing w:before="100" w:beforeAutospacing="1" w:after="100" w:afterAutospacing="1"/>
              <w:jc w:val="center"/>
              <w:rPr>
                <w:sz w:val="24"/>
              </w:rPr>
            </w:pPr>
          </w:p>
        </w:tc>
        <w:tc>
          <w:tcPr>
            <w:tcW w:w="1260" w:type="dxa"/>
            <w:vAlign w:val="center"/>
          </w:tcPr>
          <w:p w14:paraId="2B27A6E7" w14:textId="2F5DB9A0" w:rsidR="0069648B" w:rsidRPr="0023743B" w:rsidRDefault="009A38A5" w:rsidP="00D05D80">
            <w:pPr>
              <w:suppressAutoHyphens/>
              <w:spacing w:before="100" w:beforeAutospacing="1" w:after="100" w:afterAutospacing="1"/>
              <w:jc w:val="center"/>
              <w:rPr>
                <w:sz w:val="24"/>
              </w:rPr>
            </w:pPr>
            <w:r>
              <w:rPr>
                <w:sz w:val="24"/>
              </w:rPr>
              <w:t>50</w:t>
            </w:r>
          </w:p>
        </w:tc>
        <w:tc>
          <w:tcPr>
            <w:tcW w:w="1080" w:type="dxa"/>
            <w:vAlign w:val="center"/>
          </w:tcPr>
          <w:p w14:paraId="2B3AAC6F" w14:textId="0814C1A6" w:rsidR="0069648B" w:rsidRPr="0023743B" w:rsidRDefault="0069648B" w:rsidP="00D05D80">
            <w:pPr>
              <w:suppressAutoHyphens/>
              <w:spacing w:before="100" w:beforeAutospacing="1" w:after="100" w:afterAutospacing="1"/>
              <w:jc w:val="center"/>
              <w:rPr>
                <w:sz w:val="24"/>
              </w:rPr>
            </w:pPr>
          </w:p>
        </w:tc>
        <w:tc>
          <w:tcPr>
            <w:tcW w:w="1638" w:type="dxa"/>
            <w:vAlign w:val="center"/>
          </w:tcPr>
          <w:p w14:paraId="04F5F7DE" w14:textId="77777777" w:rsidR="0069648B" w:rsidRPr="0023743B" w:rsidRDefault="0069648B" w:rsidP="00D05D80">
            <w:pPr>
              <w:suppressAutoHyphens/>
              <w:spacing w:before="100" w:beforeAutospacing="1" w:after="100" w:afterAutospacing="1"/>
              <w:jc w:val="center"/>
              <w:rPr>
                <w:sz w:val="24"/>
              </w:rPr>
            </w:pPr>
          </w:p>
        </w:tc>
      </w:tr>
      <w:tr w:rsidR="00D05D80" w:rsidRPr="0023743B" w14:paraId="3487DF4F" w14:textId="77777777" w:rsidTr="00D05D80">
        <w:tc>
          <w:tcPr>
            <w:tcW w:w="1638" w:type="dxa"/>
          </w:tcPr>
          <w:p w14:paraId="1367C04A" w14:textId="77777777" w:rsidR="0069648B" w:rsidRPr="0023743B" w:rsidRDefault="0069648B" w:rsidP="0069648B">
            <w:pPr>
              <w:suppressAutoHyphens/>
              <w:spacing w:before="100" w:beforeAutospacing="1" w:after="100" w:afterAutospacing="1"/>
              <w:jc w:val="both"/>
              <w:rPr>
                <w:sz w:val="24"/>
              </w:rPr>
            </w:pPr>
            <w:r w:rsidRPr="0023743B">
              <w:rPr>
                <w:sz w:val="24"/>
              </w:rPr>
              <w:t>2</w:t>
            </w:r>
            <w:r w:rsidRPr="0023743B">
              <w:rPr>
                <w:sz w:val="24"/>
                <w:vertAlign w:val="superscript"/>
              </w:rPr>
              <w:t>nd</w:t>
            </w:r>
            <w:r w:rsidRPr="0023743B">
              <w:rPr>
                <w:sz w:val="24"/>
              </w:rPr>
              <w:t xml:space="preserve"> Quarter</w:t>
            </w:r>
          </w:p>
        </w:tc>
        <w:tc>
          <w:tcPr>
            <w:tcW w:w="1260" w:type="dxa"/>
            <w:vAlign w:val="center"/>
          </w:tcPr>
          <w:p w14:paraId="0E48A3B0" w14:textId="0CB2F02A" w:rsidR="0069648B" w:rsidRPr="0023743B" w:rsidRDefault="009A38A5" w:rsidP="00D05D80">
            <w:pPr>
              <w:suppressAutoHyphens/>
              <w:spacing w:before="100" w:beforeAutospacing="1" w:after="100" w:afterAutospacing="1"/>
              <w:jc w:val="center"/>
              <w:rPr>
                <w:sz w:val="24"/>
              </w:rPr>
            </w:pPr>
            <w:r>
              <w:rPr>
                <w:sz w:val="24"/>
              </w:rPr>
              <w:t>50</w:t>
            </w:r>
          </w:p>
        </w:tc>
        <w:tc>
          <w:tcPr>
            <w:tcW w:w="1080" w:type="dxa"/>
            <w:vAlign w:val="center"/>
          </w:tcPr>
          <w:p w14:paraId="13BC5162" w14:textId="77777777" w:rsidR="0069648B" w:rsidRPr="0023743B" w:rsidRDefault="0069648B" w:rsidP="00D05D80">
            <w:pPr>
              <w:suppressAutoHyphens/>
              <w:spacing w:before="100" w:beforeAutospacing="1" w:after="100" w:afterAutospacing="1"/>
              <w:jc w:val="center"/>
              <w:rPr>
                <w:sz w:val="24"/>
              </w:rPr>
            </w:pPr>
          </w:p>
        </w:tc>
        <w:tc>
          <w:tcPr>
            <w:tcW w:w="1620" w:type="dxa"/>
            <w:vAlign w:val="center"/>
          </w:tcPr>
          <w:p w14:paraId="3A8AEA27" w14:textId="77777777" w:rsidR="0069648B" w:rsidRPr="0023743B" w:rsidRDefault="0069648B" w:rsidP="00D05D80">
            <w:pPr>
              <w:suppressAutoHyphens/>
              <w:spacing w:before="100" w:beforeAutospacing="1" w:after="100" w:afterAutospacing="1"/>
              <w:jc w:val="center"/>
              <w:rPr>
                <w:sz w:val="24"/>
              </w:rPr>
            </w:pPr>
          </w:p>
        </w:tc>
        <w:tc>
          <w:tcPr>
            <w:tcW w:w="1260" w:type="dxa"/>
            <w:vAlign w:val="center"/>
          </w:tcPr>
          <w:p w14:paraId="7E45B3EE" w14:textId="7BC8F715" w:rsidR="0069648B" w:rsidRPr="0023743B" w:rsidRDefault="009A38A5" w:rsidP="00D05D80">
            <w:pPr>
              <w:suppressAutoHyphens/>
              <w:spacing w:before="100" w:beforeAutospacing="1" w:after="100" w:afterAutospacing="1"/>
              <w:jc w:val="center"/>
              <w:rPr>
                <w:sz w:val="24"/>
              </w:rPr>
            </w:pPr>
            <w:r>
              <w:rPr>
                <w:sz w:val="24"/>
              </w:rPr>
              <w:t>50</w:t>
            </w:r>
          </w:p>
        </w:tc>
        <w:tc>
          <w:tcPr>
            <w:tcW w:w="1080" w:type="dxa"/>
            <w:vAlign w:val="center"/>
          </w:tcPr>
          <w:p w14:paraId="5314A287" w14:textId="1F55A2D9" w:rsidR="0069648B" w:rsidRPr="0023743B" w:rsidRDefault="0069648B" w:rsidP="00D05D80">
            <w:pPr>
              <w:suppressAutoHyphens/>
              <w:spacing w:before="100" w:beforeAutospacing="1" w:after="100" w:afterAutospacing="1"/>
              <w:jc w:val="center"/>
              <w:rPr>
                <w:sz w:val="24"/>
              </w:rPr>
            </w:pPr>
          </w:p>
        </w:tc>
        <w:tc>
          <w:tcPr>
            <w:tcW w:w="1638" w:type="dxa"/>
            <w:vAlign w:val="center"/>
          </w:tcPr>
          <w:p w14:paraId="59ABF2A1" w14:textId="77777777" w:rsidR="0069648B" w:rsidRPr="0023743B" w:rsidRDefault="0069648B" w:rsidP="00D05D80">
            <w:pPr>
              <w:suppressAutoHyphens/>
              <w:spacing w:before="100" w:beforeAutospacing="1" w:after="100" w:afterAutospacing="1"/>
              <w:jc w:val="center"/>
              <w:rPr>
                <w:sz w:val="24"/>
              </w:rPr>
            </w:pPr>
          </w:p>
        </w:tc>
      </w:tr>
      <w:tr w:rsidR="00D05D80" w:rsidRPr="0023743B" w14:paraId="4D0C18CC" w14:textId="77777777" w:rsidTr="00D05D80">
        <w:tc>
          <w:tcPr>
            <w:tcW w:w="1638" w:type="dxa"/>
          </w:tcPr>
          <w:p w14:paraId="5B8EA4DA" w14:textId="77777777" w:rsidR="0069648B" w:rsidRPr="0023743B" w:rsidRDefault="0069648B" w:rsidP="0069648B">
            <w:pPr>
              <w:suppressAutoHyphens/>
              <w:spacing w:before="100" w:beforeAutospacing="1" w:after="100" w:afterAutospacing="1"/>
              <w:jc w:val="both"/>
              <w:rPr>
                <w:sz w:val="24"/>
              </w:rPr>
            </w:pPr>
            <w:r w:rsidRPr="0023743B">
              <w:rPr>
                <w:sz w:val="24"/>
              </w:rPr>
              <w:t>3</w:t>
            </w:r>
            <w:r w:rsidRPr="0023743B">
              <w:rPr>
                <w:sz w:val="24"/>
                <w:vertAlign w:val="superscript"/>
              </w:rPr>
              <w:t>rd</w:t>
            </w:r>
            <w:r w:rsidRPr="0023743B">
              <w:rPr>
                <w:sz w:val="24"/>
              </w:rPr>
              <w:t xml:space="preserve"> Quarter </w:t>
            </w:r>
          </w:p>
        </w:tc>
        <w:tc>
          <w:tcPr>
            <w:tcW w:w="1260" w:type="dxa"/>
            <w:vAlign w:val="center"/>
          </w:tcPr>
          <w:p w14:paraId="0A572028" w14:textId="0388A621" w:rsidR="0069648B" w:rsidRPr="0023743B" w:rsidRDefault="009A38A5" w:rsidP="00D05D80">
            <w:pPr>
              <w:suppressAutoHyphens/>
              <w:spacing w:before="100" w:beforeAutospacing="1" w:after="100" w:afterAutospacing="1"/>
              <w:jc w:val="center"/>
              <w:rPr>
                <w:sz w:val="24"/>
              </w:rPr>
            </w:pPr>
            <w:r>
              <w:rPr>
                <w:sz w:val="24"/>
              </w:rPr>
              <w:t>50</w:t>
            </w:r>
          </w:p>
        </w:tc>
        <w:tc>
          <w:tcPr>
            <w:tcW w:w="1080" w:type="dxa"/>
            <w:vAlign w:val="center"/>
          </w:tcPr>
          <w:p w14:paraId="4B7953A8" w14:textId="77777777" w:rsidR="0069648B" w:rsidRPr="0023743B" w:rsidRDefault="0069648B" w:rsidP="00D05D80">
            <w:pPr>
              <w:suppressAutoHyphens/>
              <w:spacing w:before="100" w:beforeAutospacing="1" w:after="100" w:afterAutospacing="1"/>
              <w:jc w:val="center"/>
              <w:rPr>
                <w:sz w:val="24"/>
              </w:rPr>
            </w:pPr>
          </w:p>
        </w:tc>
        <w:tc>
          <w:tcPr>
            <w:tcW w:w="1620" w:type="dxa"/>
            <w:vAlign w:val="center"/>
          </w:tcPr>
          <w:p w14:paraId="088B258F" w14:textId="77777777" w:rsidR="0069648B" w:rsidRPr="0023743B" w:rsidRDefault="0069648B" w:rsidP="00D05D80">
            <w:pPr>
              <w:suppressAutoHyphens/>
              <w:spacing w:before="100" w:beforeAutospacing="1" w:after="100" w:afterAutospacing="1"/>
              <w:jc w:val="center"/>
              <w:rPr>
                <w:sz w:val="24"/>
              </w:rPr>
            </w:pPr>
          </w:p>
        </w:tc>
        <w:tc>
          <w:tcPr>
            <w:tcW w:w="1260" w:type="dxa"/>
            <w:vAlign w:val="center"/>
          </w:tcPr>
          <w:p w14:paraId="5D2C840A" w14:textId="0107F9BB" w:rsidR="0069648B" w:rsidRPr="0023743B" w:rsidRDefault="009A38A5" w:rsidP="00D05D80">
            <w:pPr>
              <w:suppressAutoHyphens/>
              <w:spacing w:before="100" w:beforeAutospacing="1" w:after="100" w:afterAutospacing="1"/>
              <w:jc w:val="center"/>
              <w:rPr>
                <w:sz w:val="24"/>
              </w:rPr>
            </w:pPr>
            <w:r>
              <w:rPr>
                <w:sz w:val="24"/>
              </w:rPr>
              <w:t>50</w:t>
            </w:r>
          </w:p>
        </w:tc>
        <w:tc>
          <w:tcPr>
            <w:tcW w:w="1080" w:type="dxa"/>
            <w:vAlign w:val="center"/>
          </w:tcPr>
          <w:p w14:paraId="0FD24A1A" w14:textId="33551262" w:rsidR="0069648B" w:rsidRPr="0023743B" w:rsidRDefault="0069648B" w:rsidP="00D05D80">
            <w:pPr>
              <w:suppressAutoHyphens/>
              <w:spacing w:before="100" w:beforeAutospacing="1" w:after="100" w:afterAutospacing="1"/>
              <w:jc w:val="center"/>
              <w:rPr>
                <w:sz w:val="24"/>
              </w:rPr>
            </w:pPr>
          </w:p>
        </w:tc>
        <w:tc>
          <w:tcPr>
            <w:tcW w:w="1638" w:type="dxa"/>
            <w:vAlign w:val="center"/>
          </w:tcPr>
          <w:p w14:paraId="11719274" w14:textId="77777777" w:rsidR="0069648B" w:rsidRPr="0023743B" w:rsidRDefault="0069648B" w:rsidP="00D05D80">
            <w:pPr>
              <w:suppressAutoHyphens/>
              <w:spacing w:before="100" w:beforeAutospacing="1" w:after="100" w:afterAutospacing="1"/>
              <w:jc w:val="center"/>
              <w:rPr>
                <w:sz w:val="24"/>
              </w:rPr>
            </w:pPr>
          </w:p>
        </w:tc>
      </w:tr>
      <w:tr w:rsidR="00D05D80" w:rsidRPr="0023743B" w14:paraId="144606EF" w14:textId="77777777" w:rsidTr="00D05D80">
        <w:tc>
          <w:tcPr>
            <w:tcW w:w="1638" w:type="dxa"/>
          </w:tcPr>
          <w:p w14:paraId="64202DD6" w14:textId="77777777" w:rsidR="0069648B" w:rsidRPr="0023743B" w:rsidRDefault="0069648B" w:rsidP="0069648B">
            <w:pPr>
              <w:suppressAutoHyphens/>
              <w:spacing w:before="100" w:beforeAutospacing="1" w:after="100" w:afterAutospacing="1"/>
              <w:jc w:val="both"/>
              <w:rPr>
                <w:sz w:val="24"/>
              </w:rPr>
            </w:pPr>
            <w:r w:rsidRPr="0023743B">
              <w:rPr>
                <w:sz w:val="24"/>
              </w:rPr>
              <w:t>4</w:t>
            </w:r>
            <w:r w:rsidRPr="0023743B">
              <w:rPr>
                <w:sz w:val="24"/>
                <w:vertAlign w:val="superscript"/>
              </w:rPr>
              <w:t>th</w:t>
            </w:r>
            <w:r w:rsidRPr="0023743B">
              <w:rPr>
                <w:sz w:val="24"/>
              </w:rPr>
              <w:t xml:space="preserve"> Quarter</w:t>
            </w:r>
          </w:p>
        </w:tc>
        <w:tc>
          <w:tcPr>
            <w:tcW w:w="1260" w:type="dxa"/>
            <w:vAlign w:val="center"/>
          </w:tcPr>
          <w:p w14:paraId="418B61E1" w14:textId="3C1045E2" w:rsidR="0069648B" w:rsidRPr="0023743B" w:rsidRDefault="009A38A5" w:rsidP="00D05D80">
            <w:pPr>
              <w:suppressAutoHyphens/>
              <w:spacing w:before="100" w:beforeAutospacing="1" w:after="100" w:afterAutospacing="1"/>
              <w:jc w:val="center"/>
              <w:rPr>
                <w:sz w:val="24"/>
              </w:rPr>
            </w:pPr>
            <w:r>
              <w:rPr>
                <w:sz w:val="24"/>
              </w:rPr>
              <w:t>50</w:t>
            </w:r>
          </w:p>
        </w:tc>
        <w:tc>
          <w:tcPr>
            <w:tcW w:w="1080" w:type="dxa"/>
            <w:vAlign w:val="center"/>
          </w:tcPr>
          <w:p w14:paraId="1B36C73D" w14:textId="77777777" w:rsidR="0069648B" w:rsidRPr="0023743B" w:rsidRDefault="0069648B" w:rsidP="00D05D80">
            <w:pPr>
              <w:suppressAutoHyphens/>
              <w:spacing w:before="100" w:beforeAutospacing="1" w:after="100" w:afterAutospacing="1"/>
              <w:jc w:val="center"/>
              <w:rPr>
                <w:sz w:val="24"/>
              </w:rPr>
            </w:pPr>
          </w:p>
        </w:tc>
        <w:tc>
          <w:tcPr>
            <w:tcW w:w="1620" w:type="dxa"/>
            <w:vAlign w:val="center"/>
          </w:tcPr>
          <w:p w14:paraId="1F86221D" w14:textId="77777777" w:rsidR="0069648B" w:rsidRPr="0023743B" w:rsidRDefault="0069648B" w:rsidP="00D05D80">
            <w:pPr>
              <w:suppressAutoHyphens/>
              <w:spacing w:before="100" w:beforeAutospacing="1" w:after="100" w:afterAutospacing="1"/>
              <w:jc w:val="center"/>
              <w:rPr>
                <w:sz w:val="24"/>
              </w:rPr>
            </w:pPr>
          </w:p>
        </w:tc>
        <w:tc>
          <w:tcPr>
            <w:tcW w:w="1260" w:type="dxa"/>
            <w:vAlign w:val="center"/>
          </w:tcPr>
          <w:p w14:paraId="77D779CA" w14:textId="6A20BBCF" w:rsidR="0069648B" w:rsidRPr="0023743B" w:rsidRDefault="009A38A5" w:rsidP="00D05D80">
            <w:pPr>
              <w:suppressAutoHyphens/>
              <w:spacing w:before="100" w:beforeAutospacing="1" w:after="100" w:afterAutospacing="1"/>
              <w:jc w:val="center"/>
              <w:rPr>
                <w:sz w:val="24"/>
              </w:rPr>
            </w:pPr>
            <w:r>
              <w:rPr>
                <w:sz w:val="24"/>
              </w:rPr>
              <w:t>50</w:t>
            </w:r>
          </w:p>
        </w:tc>
        <w:tc>
          <w:tcPr>
            <w:tcW w:w="1080" w:type="dxa"/>
            <w:vAlign w:val="center"/>
          </w:tcPr>
          <w:p w14:paraId="2068309F" w14:textId="61AF123D" w:rsidR="0069648B" w:rsidRPr="0023743B" w:rsidRDefault="0069648B" w:rsidP="00D05D80">
            <w:pPr>
              <w:suppressAutoHyphens/>
              <w:spacing w:before="100" w:beforeAutospacing="1" w:after="100" w:afterAutospacing="1"/>
              <w:jc w:val="center"/>
              <w:rPr>
                <w:sz w:val="24"/>
              </w:rPr>
            </w:pPr>
          </w:p>
        </w:tc>
        <w:tc>
          <w:tcPr>
            <w:tcW w:w="1638" w:type="dxa"/>
            <w:vAlign w:val="center"/>
          </w:tcPr>
          <w:p w14:paraId="581E0F83" w14:textId="77777777" w:rsidR="0069648B" w:rsidRPr="0023743B" w:rsidRDefault="0069648B" w:rsidP="00D05D80">
            <w:pPr>
              <w:suppressAutoHyphens/>
              <w:spacing w:before="100" w:beforeAutospacing="1" w:after="100" w:afterAutospacing="1"/>
              <w:jc w:val="center"/>
              <w:rPr>
                <w:sz w:val="24"/>
              </w:rPr>
            </w:pPr>
          </w:p>
        </w:tc>
      </w:tr>
      <w:tr w:rsidR="00D05D80" w:rsidRPr="0023743B" w14:paraId="041A0F7F" w14:textId="77777777" w:rsidTr="00D05D80">
        <w:tc>
          <w:tcPr>
            <w:tcW w:w="1638" w:type="dxa"/>
          </w:tcPr>
          <w:p w14:paraId="5D84B957" w14:textId="77777777" w:rsidR="0069648B" w:rsidRPr="0023743B" w:rsidRDefault="0069648B" w:rsidP="0069648B">
            <w:pPr>
              <w:suppressAutoHyphens/>
              <w:spacing w:before="100" w:beforeAutospacing="1" w:after="100" w:afterAutospacing="1"/>
              <w:jc w:val="both"/>
              <w:rPr>
                <w:sz w:val="24"/>
              </w:rPr>
            </w:pPr>
            <w:r w:rsidRPr="0023743B">
              <w:rPr>
                <w:sz w:val="24"/>
              </w:rPr>
              <w:t>Balance</w:t>
            </w:r>
          </w:p>
        </w:tc>
        <w:tc>
          <w:tcPr>
            <w:tcW w:w="1260" w:type="dxa"/>
            <w:vAlign w:val="center"/>
          </w:tcPr>
          <w:p w14:paraId="47C7397D" w14:textId="59534CC9" w:rsidR="0069648B" w:rsidRPr="0023743B" w:rsidRDefault="009A38A5" w:rsidP="00D05D80">
            <w:pPr>
              <w:suppressAutoHyphens/>
              <w:spacing w:before="100" w:beforeAutospacing="1" w:after="100" w:afterAutospacing="1"/>
              <w:jc w:val="center"/>
              <w:rPr>
                <w:sz w:val="24"/>
              </w:rPr>
            </w:pPr>
            <w:r>
              <w:rPr>
                <w:sz w:val="24"/>
              </w:rPr>
              <w:t>200</w:t>
            </w:r>
          </w:p>
        </w:tc>
        <w:tc>
          <w:tcPr>
            <w:tcW w:w="1080" w:type="dxa"/>
            <w:vAlign w:val="center"/>
          </w:tcPr>
          <w:p w14:paraId="40F5460E" w14:textId="77777777" w:rsidR="0069648B" w:rsidRPr="0023743B" w:rsidRDefault="0069648B" w:rsidP="00D05D80">
            <w:pPr>
              <w:suppressAutoHyphens/>
              <w:spacing w:before="100" w:beforeAutospacing="1" w:after="100" w:afterAutospacing="1"/>
              <w:jc w:val="center"/>
              <w:rPr>
                <w:sz w:val="24"/>
              </w:rPr>
            </w:pPr>
          </w:p>
        </w:tc>
        <w:tc>
          <w:tcPr>
            <w:tcW w:w="1620" w:type="dxa"/>
            <w:vAlign w:val="center"/>
          </w:tcPr>
          <w:p w14:paraId="1C8D522B" w14:textId="77777777" w:rsidR="0069648B" w:rsidRPr="0023743B" w:rsidRDefault="0069648B" w:rsidP="00D05D80">
            <w:pPr>
              <w:suppressAutoHyphens/>
              <w:spacing w:before="100" w:beforeAutospacing="1" w:after="100" w:afterAutospacing="1"/>
              <w:jc w:val="center"/>
              <w:rPr>
                <w:sz w:val="24"/>
              </w:rPr>
            </w:pPr>
          </w:p>
        </w:tc>
        <w:tc>
          <w:tcPr>
            <w:tcW w:w="1260" w:type="dxa"/>
            <w:vAlign w:val="center"/>
          </w:tcPr>
          <w:p w14:paraId="7495EF3E" w14:textId="25A82F0D" w:rsidR="0069648B" w:rsidRPr="0023743B" w:rsidRDefault="009A38A5" w:rsidP="00D05D80">
            <w:pPr>
              <w:suppressAutoHyphens/>
              <w:spacing w:before="100" w:beforeAutospacing="1" w:after="100" w:afterAutospacing="1"/>
              <w:jc w:val="center"/>
              <w:rPr>
                <w:sz w:val="24"/>
              </w:rPr>
            </w:pPr>
            <w:r>
              <w:rPr>
                <w:sz w:val="24"/>
              </w:rPr>
              <w:t>200</w:t>
            </w:r>
          </w:p>
        </w:tc>
        <w:tc>
          <w:tcPr>
            <w:tcW w:w="1080" w:type="dxa"/>
            <w:vAlign w:val="center"/>
          </w:tcPr>
          <w:p w14:paraId="3708237F" w14:textId="145BA9CB" w:rsidR="0069648B" w:rsidRPr="0023743B" w:rsidRDefault="0069648B" w:rsidP="00D05D80">
            <w:pPr>
              <w:suppressAutoHyphens/>
              <w:spacing w:before="100" w:beforeAutospacing="1" w:after="100" w:afterAutospacing="1"/>
              <w:jc w:val="center"/>
              <w:rPr>
                <w:sz w:val="24"/>
              </w:rPr>
            </w:pPr>
          </w:p>
        </w:tc>
        <w:tc>
          <w:tcPr>
            <w:tcW w:w="1638" w:type="dxa"/>
            <w:vAlign w:val="center"/>
          </w:tcPr>
          <w:p w14:paraId="4E469049" w14:textId="77777777" w:rsidR="0069648B" w:rsidRPr="0023743B" w:rsidRDefault="0069648B" w:rsidP="00D05D80">
            <w:pPr>
              <w:suppressAutoHyphens/>
              <w:spacing w:before="100" w:beforeAutospacing="1" w:after="100" w:afterAutospacing="1"/>
              <w:jc w:val="center"/>
              <w:rPr>
                <w:sz w:val="24"/>
              </w:rPr>
            </w:pPr>
          </w:p>
        </w:tc>
      </w:tr>
    </w:tbl>
    <w:p w14:paraId="76D13FD8" w14:textId="2DF6A453" w:rsidR="00C82980" w:rsidRPr="0023743B" w:rsidRDefault="00C82980" w:rsidP="00C82980">
      <w:pPr>
        <w:suppressAutoHyphens/>
        <w:spacing w:before="100" w:beforeAutospacing="1"/>
        <w:rPr>
          <w:sz w:val="24"/>
        </w:rPr>
      </w:pPr>
      <w:r w:rsidRPr="0023743B">
        <w:rPr>
          <w:sz w:val="24"/>
        </w:rPr>
        <w:t xml:space="preserve">Function 1 Activity Tracking </w:t>
      </w:r>
      <w:r w:rsidR="009436B5">
        <w:rPr>
          <w:sz w:val="24"/>
        </w:rPr>
        <w:t>FFY 202</w:t>
      </w:r>
      <w:r w:rsidR="00101CD9">
        <w:rPr>
          <w:sz w:val="24"/>
        </w:rPr>
        <w:t>7</w:t>
      </w:r>
      <w:r w:rsidR="009436B5">
        <w:rPr>
          <w:sz w:val="24"/>
        </w:rPr>
        <w:t>/202</w:t>
      </w:r>
      <w:r w:rsidR="00101CD9">
        <w:rPr>
          <w:sz w:val="24"/>
        </w:rPr>
        <w:t>8</w:t>
      </w:r>
    </w:p>
    <w:tbl>
      <w:tblPr>
        <w:tblStyle w:val="TableGrid"/>
        <w:tblW w:w="0" w:type="auto"/>
        <w:tblLook w:val="04A0" w:firstRow="1" w:lastRow="0" w:firstColumn="1" w:lastColumn="0" w:noHBand="0" w:noVBand="1"/>
      </w:tblPr>
      <w:tblGrid>
        <w:gridCol w:w="2233"/>
        <w:gridCol w:w="7117"/>
      </w:tblGrid>
      <w:tr w:rsidR="00C82980" w:rsidRPr="0023743B" w14:paraId="52A4DB4D" w14:textId="77777777" w:rsidTr="009A38A5">
        <w:tc>
          <w:tcPr>
            <w:tcW w:w="2268" w:type="dxa"/>
          </w:tcPr>
          <w:p w14:paraId="548B30F6" w14:textId="77777777" w:rsidR="00C82980" w:rsidRPr="0023743B" w:rsidRDefault="00C82980" w:rsidP="009A38A5">
            <w:pPr>
              <w:suppressAutoHyphens/>
              <w:spacing w:before="100" w:beforeAutospacing="1" w:after="100" w:afterAutospacing="1"/>
              <w:rPr>
                <w:sz w:val="24"/>
              </w:rPr>
            </w:pPr>
            <w:r w:rsidRPr="0023743B">
              <w:rPr>
                <w:sz w:val="24"/>
              </w:rPr>
              <w:t>1</w:t>
            </w:r>
            <w:r w:rsidRPr="0023743B">
              <w:rPr>
                <w:sz w:val="24"/>
                <w:vertAlign w:val="superscript"/>
              </w:rPr>
              <w:t>st</w:t>
            </w:r>
            <w:r w:rsidRPr="0023743B">
              <w:rPr>
                <w:sz w:val="24"/>
              </w:rPr>
              <w:t xml:space="preserve"> Quarter Report</w:t>
            </w:r>
          </w:p>
        </w:tc>
        <w:tc>
          <w:tcPr>
            <w:tcW w:w="7308" w:type="dxa"/>
          </w:tcPr>
          <w:p w14:paraId="7AE231FE" w14:textId="77777777" w:rsidR="00C82980" w:rsidRPr="0023743B" w:rsidRDefault="00C82980" w:rsidP="009A38A5">
            <w:pPr>
              <w:suppressAutoHyphens/>
              <w:spacing w:before="100" w:beforeAutospacing="1" w:after="100" w:afterAutospacing="1"/>
              <w:rPr>
                <w:sz w:val="24"/>
              </w:rPr>
            </w:pPr>
          </w:p>
        </w:tc>
      </w:tr>
      <w:tr w:rsidR="00C82980" w:rsidRPr="0023743B" w14:paraId="00E29CE3" w14:textId="77777777" w:rsidTr="009A38A5">
        <w:tc>
          <w:tcPr>
            <w:tcW w:w="2268" w:type="dxa"/>
          </w:tcPr>
          <w:p w14:paraId="197E06E5" w14:textId="77777777" w:rsidR="00C82980" w:rsidRPr="0023743B" w:rsidRDefault="00C82980" w:rsidP="009A38A5">
            <w:pPr>
              <w:suppressAutoHyphens/>
              <w:spacing w:before="100" w:beforeAutospacing="1" w:after="100" w:afterAutospacing="1"/>
              <w:rPr>
                <w:sz w:val="24"/>
              </w:rPr>
            </w:pPr>
            <w:r w:rsidRPr="0023743B">
              <w:rPr>
                <w:sz w:val="24"/>
              </w:rPr>
              <w:t>2</w:t>
            </w:r>
            <w:r w:rsidRPr="0023743B">
              <w:rPr>
                <w:sz w:val="24"/>
                <w:vertAlign w:val="superscript"/>
              </w:rPr>
              <w:t>nd</w:t>
            </w:r>
            <w:r w:rsidRPr="0023743B">
              <w:rPr>
                <w:sz w:val="24"/>
              </w:rPr>
              <w:t xml:space="preserve"> Quarter Report</w:t>
            </w:r>
          </w:p>
        </w:tc>
        <w:tc>
          <w:tcPr>
            <w:tcW w:w="7308" w:type="dxa"/>
          </w:tcPr>
          <w:p w14:paraId="12DB4494" w14:textId="77777777" w:rsidR="00C82980" w:rsidRPr="0023743B" w:rsidRDefault="00C82980" w:rsidP="009A38A5">
            <w:pPr>
              <w:suppressAutoHyphens/>
              <w:spacing w:before="100" w:beforeAutospacing="1" w:after="100" w:afterAutospacing="1"/>
              <w:rPr>
                <w:sz w:val="24"/>
              </w:rPr>
            </w:pPr>
          </w:p>
        </w:tc>
      </w:tr>
      <w:tr w:rsidR="00C82980" w:rsidRPr="0023743B" w14:paraId="19B495FF" w14:textId="77777777" w:rsidTr="009A38A5">
        <w:tc>
          <w:tcPr>
            <w:tcW w:w="2268" w:type="dxa"/>
          </w:tcPr>
          <w:p w14:paraId="10A97002" w14:textId="77777777" w:rsidR="00C82980" w:rsidRPr="0023743B" w:rsidRDefault="00C82980" w:rsidP="009A38A5">
            <w:pPr>
              <w:suppressAutoHyphens/>
              <w:spacing w:before="100" w:beforeAutospacing="1" w:after="100" w:afterAutospacing="1"/>
              <w:rPr>
                <w:sz w:val="24"/>
              </w:rPr>
            </w:pPr>
            <w:r w:rsidRPr="0023743B">
              <w:rPr>
                <w:sz w:val="24"/>
              </w:rPr>
              <w:t>3</w:t>
            </w:r>
            <w:r w:rsidRPr="0023743B">
              <w:rPr>
                <w:sz w:val="24"/>
                <w:vertAlign w:val="superscript"/>
              </w:rPr>
              <w:t>rd</w:t>
            </w:r>
            <w:r w:rsidRPr="0023743B">
              <w:rPr>
                <w:sz w:val="24"/>
              </w:rPr>
              <w:t xml:space="preserve"> Quarter Report</w:t>
            </w:r>
          </w:p>
        </w:tc>
        <w:tc>
          <w:tcPr>
            <w:tcW w:w="7308" w:type="dxa"/>
          </w:tcPr>
          <w:p w14:paraId="4F3AB167" w14:textId="77777777" w:rsidR="00C82980" w:rsidRPr="0023743B" w:rsidRDefault="00C82980" w:rsidP="009A38A5">
            <w:pPr>
              <w:suppressAutoHyphens/>
              <w:spacing w:before="100" w:beforeAutospacing="1" w:after="100" w:afterAutospacing="1"/>
              <w:rPr>
                <w:sz w:val="24"/>
              </w:rPr>
            </w:pPr>
          </w:p>
        </w:tc>
      </w:tr>
      <w:tr w:rsidR="00C82980" w:rsidRPr="0023743B" w14:paraId="59CF6D3C" w14:textId="77777777" w:rsidTr="009A38A5">
        <w:tc>
          <w:tcPr>
            <w:tcW w:w="2268" w:type="dxa"/>
          </w:tcPr>
          <w:p w14:paraId="3FEB2410" w14:textId="77777777" w:rsidR="00C82980" w:rsidRPr="0023743B" w:rsidRDefault="00C82980" w:rsidP="009A38A5">
            <w:pPr>
              <w:suppressAutoHyphens/>
              <w:spacing w:before="100" w:beforeAutospacing="1" w:after="100" w:afterAutospacing="1"/>
              <w:rPr>
                <w:sz w:val="24"/>
              </w:rPr>
            </w:pPr>
            <w:r w:rsidRPr="0023743B">
              <w:rPr>
                <w:sz w:val="24"/>
              </w:rPr>
              <w:t>4</w:t>
            </w:r>
            <w:r w:rsidRPr="0023743B">
              <w:rPr>
                <w:sz w:val="24"/>
                <w:vertAlign w:val="superscript"/>
              </w:rPr>
              <w:t>th</w:t>
            </w:r>
            <w:r w:rsidRPr="0023743B">
              <w:rPr>
                <w:sz w:val="24"/>
              </w:rPr>
              <w:t xml:space="preserve"> Quarter Report</w:t>
            </w:r>
          </w:p>
        </w:tc>
        <w:tc>
          <w:tcPr>
            <w:tcW w:w="7308" w:type="dxa"/>
          </w:tcPr>
          <w:p w14:paraId="3AD35E24" w14:textId="77777777" w:rsidR="00C82980" w:rsidRPr="0023743B" w:rsidRDefault="00C82980" w:rsidP="009A38A5">
            <w:pPr>
              <w:suppressAutoHyphens/>
              <w:spacing w:before="100" w:beforeAutospacing="1" w:after="100" w:afterAutospacing="1"/>
              <w:rPr>
                <w:sz w:val="24"/>
              </w:rPr>
            </w:pPr>
          </w:p>
        </w:tc>
      </w:tr>
    </w:tbl>
    <w:p w14:paraId="421F8409" w14:textId="77777777" w:rsidR="0023743B" w:rsidRDefault="0023743B">
      <w:pPr>
        <w:widowControl/>
        <w:autoSpaceDE/>
        <w:autoSpaceDN/>
        <w:adjustRightInd/>
        <w:rPr>
          <w:sz w:val="22"/>
          <w:szCs w:val="22"/>
        </w:rPr>
      </w:pPr>
      <w:r>
        <w:rPr>
          <w:sz w:val="22"/>
          <w:szCs w:val="22"/>
        </w:rPr>
        <w:br w:type="page"/>
      </w:r>
    </w:p>
    <w:p w14:paraId="2A093240" w14:textId="77777777" w:rsidR="005D31F8" w:rsidRPr="0023743B" w:rsidRDefault="005D31F8" w:rsidP="005D31F8">
      <w:pPr>
        <w:suppressAutoHyphens/>
        <w:spacing w:before="100" w:beforeAutospacing="1" w:after="100" w:afterAutospacing="1"/>
        <w:rPr>
          <w:sz w:val="24"/>
        </w:rPr>
      </w:pPr>
      <w:r w:rsidRPr="0023743B">
        <w:rPr>
          <w:sz w:val="24"/>
          <w:u w:val="single"/>
        </w:rPr>
        <w:lastRenderedPageBreak/>
        <w:t xml:space="preserve">Function 2. Technical Support </w:t>
      </w:r>
      <w:r w:rsidR="00265FDD" w:rsidRPr="0023743B">
        <w:rPr>
          <w:sz w:val="24"/>
          <w:u w:val="single"/>
        </w:rPr>
        <w:t>and</w:t>
      </w:r>
      <w:r w:rsidRPr="0023743B">
        <w:rPr>
          <w:sz w:val="24"/>
          <w:u w:val="single"/>
        </w:rPr>
        <w:t xml:space="preserve"> Data Management  </w:t>
      </w:r>
    </w:p>
    <w:p w14:paraId="3DD992B3" w14:textId="77777777" w:rsidR="00843953" w:rsidRPr="0023743B" w:rsidRDefault="005D31F8" w:rsidP="00413F85">
      <w:pPr>
        <w:suppressAutoHyphens/>
        <w:spacing w:before="100" w:beforeAutospacing="1" w:after="100" w:afterAutospacing="1"/>
        <w:ind w:left="1080" w:hanging="1080"/>
        <w:jc w:val="both"/>
        <w:rPr>
          <w:sz w:val="24"/>
        </w:rPr>
      </w:pPr>
      <w:r w:rsidRPr="0023743B">
        <w:rPr>
          <w:sz w:val="24"/>
        </w:rPr>
        <w:t xml:space="preserve">Task </w:t>
      </w:r>
      <w:r w:rsidR="00D30519" w:rsidRPr="0023743B">
        <w:rPr>
          <w:sz w:val="24"/>
        </w:rPr>
        <w:t>2</w:t>
      </w:r>
      <w:r w:rsidRPr="0023743B">
        <w:rPr>
          <w:sz w:val="24"/>
        </w:rPr>
        <w:t>.1</w:t>
      </w:r>
      <w:r w:rsidRPr="0023743B">
        <w:rPr>
          <w:sz w:val="24"/>
        </w:rPr>
        <w:tab/>
      </w:r>
      <w:r w:rsidR="00BE1ECB" w:rsidRPr="0023743B">
        <w:rPr>
          <w:sz w:val="24"/>
        </w:rPr>
        <w:t>Collect and manage data</w:t>
      </w:r>
      <w:r w:rsidR="00843953" w:rsidRPr="0023743B">
        <w:rPr>
          <w:sz w:val="24"/>
        </w:rPr>
        <w:t xml:space="preserve">, </w:t>
      </w:r>
      <w:r w:rsidR="00BE1ECB" w:rsidRPr="0023743B">
        <w:rPr>
          <w:sz w:val="24"/>
        </w:rPr>
        <w:t xml:space="preserve">perform </w:t>
      </w:r>
      <w:r w:rsidR="006956F6" w:rsidRPr="0023743B">
        <w:rPr>
          <w:sz w:val="24"/>
        </w:rPr>
        <w:t xml:space="preserve">technical planning </w:t>
      </w:r>
      <w:r w:rsidR="00843953" w:rsidRPr="0023743B">
        <w:rPr>
          <w:sz w:val="24"/>
        </w:rPr>
        <w:t>and plan development</w:t>
      </w:r>
      <w:r w:rsidR="00BE1ECB" w:rsidRPr="0023743B">
        <w:rPr>
          <w:sz w:val="24"/>
        </w:rPr>
        <w:t>, in coordination</w:t>
      </w:r>
      <w:r w:rsidR="00843953" w:rsidRPr="0023743B">
        <w:rPr>
          <w:sz w:val="24"/>
        </w:rPr>
        <w:t xml:space="preserve"> with the </w:t>
      </w:r>
      <w:r w:rsidR="00BE1ECB" w:rsidRPr="0023743B">
        <w:rPr>
          <w:sz w:val="24"/>
        </w:rPr>
        <w:t xml:space="preserve">transportation goals, </w:t>
      </w:r>
      <w:r w:rsidR="00843953" w:rsidRPr="0023743B">
        <w:rPr>
          <w:sz w:val="24"/>
        </w:rPr>
        <w:t xml:space="preserve">trends </w:t>
      </w:r>
      <w:r w:rsidR="00BE1ECB" w:rsidRPr="0023743B">
        <w:rPr>
          <w:sz w:val="24"/>
        </w:rPr>
        <w:t xml:space="preserve">and needs </w:t>
      </w:r>
      <w:r w:rsidR="00843953" w:rsidRPr="0023743B">
        <w:rPr>
          <w:sz w:val="24"/>
        </w:rPr>
        <w:t xml:space="preserve">developed </w:t>
      </w:r>
      <w:r w:rsidR="00BE1ECB" w:rsidRPr="0023743B">
        <w:rPr>
          <w:sz w:val="24"/>
        </w:rPr>
        <w:t xml:space="preserve">and identified </w:t>
      </w:r>
      <w:r w:rsidR="00843953" w:rsidRPr="0023743B">
        <w:rPr>
          <w:sz w:val="24"/>
        </w:rPr>
        <w:t xml:space="preserve">in the RTP. </w:t>
      </w:r>
    </w:p>
    <w:p w14:paraId="5EDDA183" w14:textId="594FE056" w:rsidR="005D31F8" w:rsidRPr="0023743B" w:rsidRDefault="00843953" w:rsidP="00102A1A">
      <w:pPr>
        <w:suppressAutoHyphens/>
        <w:spacing w:before="100" w:beforeAutospacing="1" w:after="100" w:afterAutospacing="1"/>
        <w:ind w:left="1080" w:hanging="720"/>
        <w:jc w:val="both"/>
        <w:rPr>
          <w:sz w:val="24"/>
        </w:rPr>
      </w:pPr>
      <w:r w:rsidRPr="0023743B">
        <w:rPr>
          <w:sz w:val="24"/>
        </w:rPr>
        <w:t>2.1.1</w:t>
      </w:r>
      <w:r w:rsidRPr="0023743B">
        <w:rPr>
          <w:sz w:val="24"/>
        </w:rPr>
        <w:tab/>
      </w:r>
      <w:r w:rsidR="00873244" w:rsidRPr="0023743B">
        <w:rPr>
          <w:sz w:val="24"/>
        </w:rPr>
        <w:t xml:space="preserve">Collect and evaluate new population, economic development, travel demand </w:t>
      </w:r>
      <w:r w:rsidR="008B5691" w:rsidRPr="0023743B">
        <w:rPr>
          <w:sz w:val="24"/>
        </w:rPr>
        <w:t xml:space="preserve">and forecast </w:t>
      </w:r>
      <w:r w:rsidR="00873244" w:rsidRPr="0023743B">
        <w:rPr>
          <w:sz w:val="24"/>
        </w:rPr>
        <w:t>data, projects and trends to inform regional planning efforts, and distribute this information with local counties and communities.</w:t>
      </w:r>
      <w:r w:rsidR="005D31F8" w:rsidRPr="0023743B">
        <w:rPr>
          <w:sz w:val="24"/>
        </w:rPr>
        <w:t xml:space="preserve"> </w:t>
      </w:r>
      <w:r w:rsidR="00873244" w:rsidRPr="0023743B">
        <w:rPr>
          <w:sz w:val="24"/>
        </w:rPr>
        <w:t xml:space="preserve"> </w:t>
      </w:r>
      <w:r w:rsidR="005D31F8" w:rsidRPr="0023743B">
        <w:rPr>
          <w:sz w:val="24"/>
        </w:rPr>
        <w:t>Data to be collected and maintained by the RTPO may include land use data, demographic and population data, freight data, traffic count and crash data, and any other data that supports the goals and actions outlined in the RTP.</w:t>
      </w:r>
    </w:p>
    <w:p w14:paraId="7789F92D" w14:textId="77777777" w:rsidR="0035194B" w:rsidRPr="0023743B" w:rsidRDefault="00B421F0" w:rsidP="00102A1A">
      <w:pPr>
        <w:suppressAutoHyphens/>
        <w:spacing w:before="100" w:beforeAutospacing="1" w:after="100" w:afterAutospacing="1"/>
        <w:ind w:left="1080" w:hanging="720"/>
        <w:jc w:val="both"/>
        <w:rPr>
          <w:sz w:val="24"/>
        </w:rPr>
      </w:pPr>
      <w:r w:rsidRPr="0023743B">
        <w:rPr>
          <w:sz w:val="24"/>
        </w:rPr>
        <w:t>2</w:t>
      </w:r>
      <w:r w:rsidR="0035194B" w:rsidRPr="0023743B">
        <w:rPr>
          <w:sz w:val="24"/>
        </w:rPr>
        <w:t>.1.</w:t>
      </w:r>
      <w:r w:rsidRPr="0023743B">
        <w:rPr>
          <w:sz w:val="24"/>
        </w:rPr>
        <w:t>2</w:t>
      </w:r>
      <w:r w:rsidR="0035194B" w:rsidRPr="0023743B">
        <w:rPr>
          <w:sz w:val="24"/>
        </w:rPr>
        <w:tab/>
      </w:r>
      <w:r w:rsidR="00873244" w:rsidRPr="0023743B">
        <w:rPr>
          <w:sz w:val="24"/>
        </w:rPr>
        <w:t xml:space="preserve">Assist </w:t>
      </w:r>
      <w:r w:rsidR="00997E92" w:rsidRPr="0023743B">
        <w:rPr>
          <w:sz w:val="24"/>
        </w:rPr>
        <w:t>project applicants</w:t>
      </w:r>
      <w:r w:rsidR="00873244" w:rsidRPr="0023743B">
        <w:rPr>
          <w:sz w:val="24"/>
        </w:rPr>
        <w:t xml:space="preserve"> with analysis, data collection and other technical support for transportation planning, project identification, and project development.  </w:t>
      </w:r>
    </w:p>
    <w:p w14:paraId="03292458" w14:textId="38906681" w:rsidR="005D31F8" w:rsidRPr="0023743B" w:rsidRDefault="005D31F8" w:rsidP="00413F85">
      <w:pPr>
        <w:suppressAutoHyphens/>
        <w:spacing w:before="100" w:beforeAutospacing="1" w:after="100" w:afterAutospacing="1"/>
        <w:ind w:left="1080" w:hanging="1080"/>
        <w:jc w:val="both"/>
        <w:rPr>
          <w:sz w:val="24"/>
        </w:rPr>
      </w:pPr>
      <w:r w:rsidRPr="0023743B">
        <w:rPr>
          <w:sz w:val="24"/>
        </w:rPr>
        <w:t xml:space="preserve">Task </w:t>
      </w:r>
      <w:r w:rsidR="00D30519" w:rsidRPr="0023743B">
        <w:rPr>
          <w:sz w:val="24"/>
        </w:rPr>
        <w:t>2</w:t>
      </w:r>
      <w:r w:rsidRPr="0023743B">
        <w:rPr>
          <w:sz w:val="24"/>
        </w:rPr>
        <w:t>.</w:t>
      </w:r>
      <w:r w:rsidR="003A581E" w:rsidRPr="0023743B">
        <w:rPr>
          <w:sz w:val="24"/>
        </w:rPr>
        <w:t>2</w:t>
      </w:r>
      <w:r w:rsidR="002656AF" w:rsidRPr="0023743B">
        <w:rPr>
          <w:sz w:val="24"/>
        </w:rPr>
        <w:tab/>
      </w:r>
      <w:r w:rsidRPr="0023743B">
        <w:rPr>
          <w:sz w:val="24"/>
        </w:rPr>
        <w:t xml:space="preserve">Assist RTPO members and </w:t>
      </w:r>
      <w:r w:rsidR="00BA5DD5" w:rsidRPr="0023743B">
        <w:rPr>
          <w:sz w:val="24"/>
        </w:rPr>
        <w:t xml:space="preserve">work with </w:t>
      </w:r>
      <w:r w:rsidRPr="0023743B">
        <w:rPr>
          <w:sz w:val="24"/>
        </w:rPr>
        <w:t xml:space="preserve">NMDOT staff </w:t>
      </w:r>
      <w:r w:rsidR="00BA5DD5" w:rsidRPr="0023743B">
        <w:rPr>
          <w:sz w:val="24"/>
        </w:rPr>
        <w:t xml:space="preserve">on </w:t>
      </w:r>
      <w:r w:rsidR="00873244" w:rsidRPr="0023743B">
        <w:rPr>
          <w:sz w:val="24"/>
        </w:rPr>
        <w:t>roadway and corridor-level c</w:t>
      </w:r>
      <w:r w:rsidRPr="0023743B">
        <w:rPr>
          <w:sz w:val="24"/>
        </w:rPr>
        <w:t xml:space="preserve">lassification </w:t>
      </w:r>
      <w:r w:rsidR="00873244" w:rsidRPr="0023743B">
        <w:rPr>
          <w:sz w:val="24"/>
        </w:rPr>
        <w:t xml:space="preserve">and </w:t>
      </w:r>
      <w:r w:rsidRPr="0023743B">
        <w:rPr>
          <w:sz w:val="24"/>
        </w:rPr>
        <w:t>analysis</w:t>
      </w:r>
      <w:r w:rsidR="00BA5DD5" w:rsidRPr="0023743B">
        <w:rPr>
          <w:sz w:val="24"/>
        </w:rPr>
        <w:t>,</w:t>
      </w:r>
      <w:r w:rsidRPr="0023743B">
        <w:rPr>
          <w:sz w:val="24"/>
        </w:rPr>
        <w:t xml:space="preserve"> in accordance with the current</w:t>
      </w:r>
      <w:r w:rsidR="00BE6C18" w:rsidRPr="0023743B">
        <w:rPr>
          <w:sz w:val="24"/>
        </w:rPr>
        <w:t>ly</w:t>
      </w:r>
      <w:r w:rsidRPr="0023743B">
        <w:rPr>
          <w:sz w:val="24"/>
        </w:rPr>
        <w:t xml:space="preserve"> adopted </w:t>
      </w:r>
      <w:r w:rsidR="007E25EA" w:rsidRPr="0023743B">
        <w:rPr>
          <w:sz w:val="24"/>
        </w:rPr>
        <w:t xml:space="preserve">rules, </w:t>
      </w:r>
      <w:r w:rsidR="00873244" w:rsidRPr="0023743B">
        <w:rPr>
          <w:sz w:val="24"/>
        </w:rPr>
        <w:t>g</w:t>
      </w:r>
      <w:r w:rsidRPr="0023743B">
        <w:rPr>
          <w:sz w:val="24"/>
        </w:rPr>
        <w:t>uidelines</w:t>
      </w:r>
      <w:r w:rsidR="007E25EA" w:rsidRPr="0023743B">
        <w:rPr>
          <w:sz w:val="24"/>
        </w:rPr>
        <w:t>, and procedures</w:t>
      </w:r>
      <w:r w:rsidRPr="0023743B">
        <w:rPr>
          <w:sz w:val="24"/>
        </w:rPr>
        <w:t>. Keep members informed about criteria, timelines, and requirements for submittal</w:t>
      </w:r>
      <w:r w:rsidR="00BE6C18" w:rsidRPr="0023743B">
        <w:rPr>
          <w:sz w:val="24"/>
        </w:rPr>
        <w:t xml:space="preserve"> of proposals to modify classifications</w:t>
      </w:r>
      <w:r w:rsidRPr="0023743B">
        <w:rPr>
          <w:sz w:val="24"/>
        </w:rPr>
        <w:t xml:space="preserve">. </w:t>
      </w:r>
    </w:p>
    <w:p w14:paraId="5E53D58C" w14:textId="45A36B3E" w:rsidR="00BA5DD5" w:rsidRPr="0023743B" w:rsidRDefault="00BA5DD5" w:rsidP="00BA5DD5">
      <w:pPr>
        <w:suppressAutoHyphens/>
        <w:spacing w:before="100" w:beforeAutospacing="1" w:after="100" w:afterAutospacing="1"/>
        <w:ind w:left="1080" w:hanging="720"/>
        <w:jc w:val="both"/>
        <w:rPr>
          <w:sz w:val="24"/>
        </w:rPr>
      </w:pPr>
      <w:r w:rsidRPr="0023743B">
        <w:rPr>
          <w:sz w:val="24"/>
        </w:rPr>
        <w:t>2.2.</w:t>
      </w:r>
      <w:r w:rsidR="000065E4" w:rsidRPr="0023743B">
        <w:rPr>
          <w:sz w:val="24"/>
        </w:rPr>
        <w:t>1</w:t>
      </w:r>
      <w:r w:rsidRPr="0023743B">
        <w:rPr>
          <w:sz w:val="24"/>
        </w:rPr>
        <w:tab/>
        <w:t xml:space="preserve">Assist RTPO members and work </w:t>
      </w:r>
      <w:r w:rsidR="00B33716" w:rsidRPr="0023743B">
        <w:rPr>
          <w:sz w:val="24"/>
        </w:rPr>
        <w:t xml:space="preserve">with </w:t>
      </w:r>
      <w:r w:rsidRPr="0023743B">
        <w:rPr>
          <w:sz w:val="24"/>
        </w:rPr>
        <w:t xml:space="preserve">NMDOT staff on post-Census Urban Area Boundary Smoothing, as appropriate. Keep members informed about criteria, timelines, and requirements for </w:t>
      </w:r>
      <w:proofErr w:type="gramStart"/>
      <w:r w:rsidRPr="0023743B">
        <w:rPr>
          <w:sz w:val="24"/>
        </w:rPr>
        <w:t>submittal of</w:t>
      </w:r>
      <w:proofErr w:type="gramEnd"/>
      <w:r w:rsidRPr="0023743B">
        <w:rPr>
          <w:sz w:val="24"/>
        </w:rPr>
        <w:t xml:space="preserve"> proposals to modify Urban Area and Small Urban Area designations, based on FHWA Area Definitions. </w:t>
      </w:r>
    </w:p>
    <w:tbl>
      <w:tblPr>
        <w:tblStyle w:val="TableGrid"/>
        <w:tblW w:w="0" w:type="auto"/>
        <w:tblLayout w:type="fixed"/>
        <w:tblLook w:val="04A0" w:firstRow="1" w:lastRow="0" w:firstColumn="1" w:lastColumn="0" w:noHBand="0" w:noVBand="1"/>
      </w:tblPr>
      <w:tblGrid>
        <w:gridCol w:w="1638"/>
        <w:gridCol w:w="1260"/>
        <w:gridCol w:w="1080"/>
        <w:gridCol w:w="1620"/>
        <w:gridCol w:w="1260"/>
        <w:gridCol w:w="1080"/>
        <w:gridCol w:w="1638"/>
      </w:tblGrid>
      <w:tr w:rsidR="00D05D80" w:rsidRPr="0023743B" w14:paraId="1FD5777E" w14:textId="77777777" w:rsidTr="009A38A5">
        <w:tc>
          <w:tcPr>
            <w:tcW w:w="1638" w:type="dxa"/>
          </w:tcPr>
          <w:p w14:paraId="5C63F425" w14:textId="77777777" w:rsidR="00D05D80" w:rsidRPr="0023743B" w:rsidRDefault="00D05D80" w:rsidP="009A38A5">
            <w:pPr>
              <w:suppressAutoHyphens/>
              <w:spacing w:before="100" w:beforeAutospacing="1" w:after="100" w:afterAutospacing="1"/>
              <w:jc w:val="both"/>
              <w:rPr>
                <w:sz w:val="24"/>
              </w:rPr>
            </w:pPr>
            <w:r w:rsidRPr="0023743B">
              <w:rPr>
                <w:sz w:val="24"/>
              </w:rPr>
              <w:t>Function 2</w:t>
            </w:r>
          </w:p>
        </w:tc>
        <w:tc>
          <w:tcPr>
            <w:tcW w:w="1260" w:type="dxa"/>
            <w:vAlign w:val="center"/>
          </w:tcPr>
          <w:p w14:paraId="019A27C8" w14:textId="3776F22E" w:rsidR="00D05D80" w:rsidRPr="0023743B" w:rsidRDefault="00D05D80" w:rsidP="009A38A5">
            <w:pPr>
              <w:jc w:val="center"/>
              <w:rPr>
                <w:sz w:val="24"/>
              </w:rPr>
            </w:pPr>
            <w:r w:rsidRPr="0023743B">
              <w:rPr>
                <w:sz w:val="24"/>
              </w:rPr>
              <w:t xml:space="preserve">Budgeted </w:t>
            </w:r>
            <w:proofErr w:type="gramStart"/>
            <w:r w:rsidRPr="0023743B">
              <w:rPr>
                <w:sz w:val="24"/>
              </w:rPr>
              <w:t>Hours (‘</w:t>
            </w:r>
            <w:proofErr w:type="gramEnd"/>
            <w:r w:rsidR="000065E4" w:rsidRPr="0023743B">
              <w:rPr>
                <w:sz w:val="24"/>
              </w:rPr>
              <w:t>2</w:t>
            </w:r>
            <w:r w:rsidR="000D0EEF">
              <w:rPr>
                <w:sz w:val="24"/>
              </w:rPr>
              <w:t>7</w:t>
            </w:r>
            <w:r w:rsidRPr="0023743B">
              <w:rPr>
                <w:sz w:val="24"/>
              </w:rPr>
              <w:t>)</w:t>
            </w:r>
          </w:p>
        </w:tc>
        <w:tc>
          <w:tcPr>
            <w:tcW w:w="1080" w:type="dxa"/>
            <w:vAlign w:val="center"/>
          </w:tcPr>
          <w:p w14:paraId="11F4E333" w14:textId="77777777" w:rsidR="00D05D80" w:rsidRPr="0023743B" w:rsidRDefault="00D05D80" w:rsidP="009A38A5">
            <w:pPr>
              <w:jc w:val="center"/>
              <w:rPr>
                <w:sz w:val="24"/>
              </w:rPr>
            </w:pPr>
            <w:r w:rsidRPr="0023743B">
              <w:rPr>
                <w:sz w:val="24"/>
              </w:rPr>
              <w:t>Actual Hours</w:t>
            </w:r>
          </w:p>
        </w:tc>
        <w:tc>
          <w:tcPr>
            <w:tcW w:w="1620" w:type="dxa"/>
            <w:vAlign w:val="center"/>
          </w:tcPr>
          <w:p w14:paraId="7ABCD033" w14:textId="77777777" w:rsidR="00D05D80" w:rsidRPr="0023743B" w:rsidRDefault="00D05D80" w:rsidP="009A38A5">
            <w:pPr>
              <w:jc w:val="center"/>
              <w:rPr>
                <w:sz w:val="24"/>
              </w:rPr>
            </w:pPr>
            <w:r w:rsidRPr="0023743B">
              <w:rPr>
                <w:sz w:val="24"/>
              </w:rPr>
              <w:t>Other Specific Costs</w:t>
            </w:r>
          </w:p>
        </w:tc>
        <w:tc>
          <w:tcPr>
            <w:tcW w:w="1260" w:type="dxa"/>
            <w:vAlign w:val="center"/>
          </w:tcPr>
          <w:p w14:paraId="388C3478" w14:textId="4717C2DB" w:rsidR="00D05D80" w:rsidRPr="0023743B" w:rsidRDefault="00D05D80" w:rsidP="009A38A5">
            <w:pPr>
              <w:jc w:val="center"/>
              <w:rPr>
                <w:sz w:val="24"/>
              </w:rPr>
            </w:pPr>
            <w:r w:rsidRPr="0023743B">
              <w:rPr>
                <w:sz w:val="24"/>
              </w:rPr>
              <w:t xml:space="preserve">Budgeted </w:t>
            </w:r>
            <w:proofErr w:type="gramStart"/>
            <w:r w:rsidRPr="0023743B">
              <w:rPr>
                <w:sz w:val="24"/>
              </w:rPr>
              <w:t>Hours (‘</w:t>
            </w:r>
            <w:proofErr w:type="gramEnd"/>
            <w:r w:rsidR="000065E4" w:rsidRPr="0023743B">
              <w:rPr>
                <w:sz w:val="24"/>
              </w:rPr>
              <w:t>2</w:t>
            </w:r>
            <w:r w:rsidR="000D0EEF">
              <w:rPr>
                <w:sz w:val="24"/>
              </w:rPr>
              <w:t>8</w:t>
            </w:r>
            <w:r w:rsidRPr="0023743B">
              <w:rPr>
                <w:sz w:val="24"/>
              </w:rPr>
              <w:t>)</w:t>
            </w:r>
          </w:p>
        </w:tc>
        <w:tc>
          <w:tcPr>
            <w:tcW w:w="1080" w:type="dxa"/>
            <w:vAlign w:val="center"/>
          </w:tcPr>
          <w:p w14:paraId="75C5AC18" w14:textId="77777777" w:rsidR="00D05D80" w:rsidRPr="0023743B" w:rsidRDefault="00D05D80" w:rsidP="009A38A5">
            <w:pPr>
              <w:jc w:val="center"/>
              <w:rPr>
                <w:sz w:val="24"/>
              </w:rPr>
            </w:pPr>
            <w:r w:rsidRPr="0023743B">
              <w:rPr>
                <w:sz w:val="24"/>
              </w:rPr>
              <w:t>Actual Hours</w:t>
            </w:r>
          </w:p>
        </w:tc>
        <w:tc>
          <w:tcPr>
            <w:tcW w:w="1638" w:type="dxa"/>
            <w:vAlign w:val="center"/>
          </w:tcPr>
          <w:p w14:paraId="3B680004" w14:textId="77777777" w:rsidR="00D05D80" w:rsidRPr="0023743B" w:rsidRDefault="00D05D80" w:rsidP="009A38A5">
            <w:pPr>
              <w:jc w:val="center"/>
              <w:rPr>
                <w:sz w:val="24"/>
              </w:rPr>
            </w:pPr>
            <w:r w:rsidRPr="0023743B">
              <w:rPr>
                <w:sz w:val="24"/>
              </w:rPr>
              <w:t>Other Specific Costs</w:t>
            </w:r>
          </w:p>
        </w:tc>
      </w:tr>
      <w:tr w:rsidR="00D05D80" w:rsidRPr="0023743B" w14:paraId="0E41237A" w14:textId="77777777" w:rsidTr="009A38A5">
        <w:tc>
          <w:tcPr>
            <w:tcW w:w="1638" w:type="dxa"/>
          </w:tcPr>
          <w:p w14:paraId="5B55CEAD" w14:textId="55DE16E4" w:rsidR="00D05D80" w:rsidRPr="0023743B" w:rsidRDefault="00D05D80" w:rsidP="009A38A5">
            <w:pPr>
              <w:suppressAutoHyphens/>
              <w:spacing w:before="100" w:beforeAutospacing="1" w:after="100" w:afterAutospacing="1"/>
              <w:jc w:val="both"/>
              <w:rPr>
                <w:sz w:val="24"/>
              </w:rPr>
            </w:pPr>
            <w:r w:rsidRPr="0023743B">
              <w:rPr>
                <w:sz w:val="24"/>
              </w:rPr>
              <w:t>FFY 20</w:t>
            </w:r>
            <w:r w:rsidR="000065E4" w:rsidRPr="0023743B">
              <w:rPr>
                <w:sz w:val="24"/>
              </w:rPr>
              <w:t>21</w:t>
            </w:r>
            <w:r w:rsidRPr="0023743B">
              <w:rPr>
                <w:sz w:val="24"/>
              </w:rPr>
              <w:t>/20</w:t>
            </w:r>
            <w:r w:rsidR="000065E4" w:rsidRPr="0023743B">
              <w:rPr>
                <w:sz w:val="24"/>
              </w:rPr>
              <w:t>22</w:t>
            </w:r>
            <w:r w:rsidRPr="0023743B">
              <w:rPr>
                <w:sz w:val="24"/>
              </w:rPr>
              <w:t xml:space="preserve"> Budget</w:t>
            </w:r>
          </w:p>
        </w:tc>
        <w:tc>
          <w:tcPr>
            <w:tcW w:w="1260" w:type="dxa"/>
            <w:vAlign w:val="center"/>
          </w:tcPr>
          <w:p w14:paraId="05E69BA4" w14:textId="77777777" w:rsidR="00D05D80" w:rsidRPr="0023743B" w:rsidRDefault="00D05D80" w:rsidP="009A38A5">
            <w:pPr>
              <w:suppressAutoHyphens/>
              <w:spacing w:before="100" w:beforeAutospacing="1" w:after="100" w:afterAutospacing="1"/>
              <w:jc w:val="center"/>
              <w:rPr>
                <w:sz w:val="24"/>
              </w:rPr>
            </w:pPr>
          </w:p>
        </w:tc>
        <w:tc>
          <w:tcPr>
            <w:tcW w:w="1080" w:type="dxa"/>
            <w:shd w:val="clear" w:color="auto" w:fill="D9D9D9" w:themeFill="background1" w:themeFillShade="D9"/>
            <w:vAlign w:val="center"/>
          </w:tcPr>
          <w:p w14:paraId="7AED9F6B" w14:textId="77777777" w:rsidR="00D05D80" w:rsidRPr="0023743B" w:rsidRDefault="00D05D80" w:rsidP="009A38A5">
            <w:pPr>
              <w:suppressAutoHyphens/>
              <w:spacing w:before="100" w:beforeAutospacing="1" w:after="100" w:afterAutospacing="1"/>
              <w:jc w:val="center"/>
              <w:rPr>
                <w:sz w:val="24"/>
              </w:rPr>
            </w:pPr>
            <w:r w:rsidRPr="0023743B">
              <w:rPr>
                <w:sz w:val="24"/>
              </w:rPr>
              <w:t>N/A</w:t>
            </w:r>
          </w:p>
        </w:tc>
        <w:tc>
          <w:tcPr>
            <w:tcW w:w="1620" w:type="dxa"/>
            <w:vAlign w:val="center"/>
          </w:tcPr>
          <w:p w14:paraId="0909B899" w14:textId="77777777" w:rsidR="00D05D80" w:rsidRPr="0023743B" w:rsidRDefault="00D05D80" w:rsidP="009A38A5">
            <w:pPr>
              <w:suppressAutoHyphens/>
              <w:spacing w:before="100" w:beforeAutospacing="1" w:after="100" w:afterAutospacing="1"/>
              <w:jc w:val="center"/>
              <w:rPr>
                <w:sz w:val="24"/>
              </w:rPr>
            </w:pPr>
          </w:p>
        </w:tc>
        <w:tc>
          <w:tcPr>
            <w:tcW w:w="1260" w:type="dxa"/>
            <w:vAlign w:val="center"/>
          </w:tcPr>
          <w:p w14:paraId="54FB6846" w14:textId="77777777" w:rsidR="00D05D80" w:rsidRPr="0023743B" w:rsidRDefault="00D05D80" w:rsidP="009A38A5">
            <w:pPr>
              <w:suppressAutoHyphens/>
              <w:spacing w:before="100" w:beforeAutospacing="1" w:after="100" w:afterAutospacing="1"/>
              <w:jc w:val="center"/>
              <w:rPr>
                <w:sz w:val="24"/>
              </w:rPr>
            </w:pPr>
          </w:p>
        </w:tc>
        <w:tc>
          <w:tcPr>
            <w:tcW w:w="1080" w:type="dxa"/>
            <w:shd w:val="clear" w:color="auto" w:fill="D9D9D9" w:themeFill="background1" w:themeFillShade="D9"/>
            <w:vAlign w:val="center"/>
          </w:tcPr>
          <w:p w14:paraId="4BDC2317" w14:textId="77777777" w:rsidR="00D05D80" w:rsidRPr="0023743B" w:rsidRDefault="00D05D80" w:rsidP="009A38A5">
            <w:pPr>
              <w:suppressAutoHyphens/>
              <w:spacing w:before="100" w:beforeAutospacing="1" w:after="100" w:afterAutospacing="1"/>
              <w:jc w:val="center"/>
              <w:rPr>
                <w:sz w:val="24"/>
              </w:rPr>
            </w:pPr>
            <w:r w:rsidRPr="0023743B">
              <w:rPr>
                <w:sz w:val="24"/>
              </w:rPr>
              <w:t>N/A</w:t>
            </w:r>
          </w:p>
        </w:tc>
        <w:tc>
          <w:tcPr>
            <w:tcW w:w="1638" w:type="dxa"/>
            <w:vAlign w:val="center"/>
          </w:tcPr>
          <w:p w14:paraId="573B0524" w14:textId="77777777" w:rsidR="00D05D80" w:rsidRPr="0023743B" w:rsidRDefault="00D05D80" w:rsidP="009A38A5">
            <w:pPr>
              <w:suppressAutoHyphens/>
              <w:spacing w:before="100" w:beforeAutospacing="1" w:after="100" w:afterAutospacing="1"/>
              <w:jc w:val="center"/>
              <w:rPr>
                <w:sz w:val="24"/>
              </w:rPr>
            </w:pPr>
          </w:p>
        </w:tc>
      </w:tr>
      <w:tr w:rsidR="00D05D80" w:rsidRPr="0023743B" w14:paraId="3987114D" w14:textId="77777777" w:rsidTr="009A38A5">
        <w:tc>
          <w:tcPr>
            <w:tcW w:w="1638" w:type="dxa"/>
          </w:tcPr>
          <w:p w14:paraId="73FABA49" w14:textId="77777777" w:rsidR="00D05D80" w:rsidRPr="0023743B" w:rsidRDefault="00D05D80" w:rsidP="009A38A5">
            <w:pPr>
              <w:suppressAutoHyphens/>
              <w:spacing w:before="100" w:beforeAutospacing="1" w:after="100" w:afterAutospacing="1"/>
              <w:jc w:val="both"/>
              <w:rPr>
                <w:sz w:val="24"/>
              </w:rPr>
            </w:pPr>
            <w:r w:rsidRPr="0023743B">
              <w:rPr>
                <w:sz w:val="24"/>
              </w:rPr>
              <w:t>1</w:t>
            </w:r>
            <w:r w:rsidRPr="0023743B">
              <w:rPr>
                <w:sz w:val="24"/>
                <w:vertAlign w:val="superscript"/>
              </w:rPr>
              <w:t>st</w:t>
            </w:r>
            <w:r w:rsidRPr="0023743B">
              <w:rPr>
                <w:sz w:val="24"/>
              </w:rPr>
              <w:t xml:space="preserve"> Quarter</w:t>
            </w:r>
          </w:p>
        </w:tc>
        <w:tc>
          <w:tcPr>
            <w:tcW w:w="1260" w:type="dxa"/>
            <w:vAlign w:val="center"/>
          </w:tcPr>
          <w:p w14:paraId="74C980D9" w14:textId="0047B6F3" w:rsidR="00D05D80" w:rsidRPr="0023743B" w:rsidRDefault="009A38A5" w:rsidP="009A38A5">
            <w:pPr>
              <w:suppressAutoHyphens/>
              <w:spacing w:before="100" w:beforeAutospacing="1" w:after="100" w:afterAutospacing="1"/>
              <w:jc w:val="center"/>
              <w:rPr>
                <w:sz w:val="24"/>
              </w:rPr>
            </w:pPr>
            <w:r>
              <w:rPr>
                <w:sz w:val="24"/>
              </w:rPr>
              <w:t>35</w:t>
            </w:r>
          </w:p>
        </w:tc>
        <w:tc>
          <w:tcPr>
            <w:tcW w:w="1080" w:type="dxa"/>
            <w:vAlign w:val="center"/>
          </w:tcPr>
          <w:p w14:paraId="7160E842" w14:textId="77777777" w:rsidR="00D05D80" w:rsidRPr="0023743B" w:rsidRDefault="00D05D80" w:rsidP="009A38A5">
            <w:pPr>
              <w:suppressAutoHyphens/>
              <w:spacing w:before="100" w:beforeAutospacing="1" w:after="100" w:afterAutospacing="1"/>
              <w:jc w:val="center"/>
              <w:rPr>
                <w:sz w:val="24"/>
              </w:rPr>
            </w:pPr>
          </w:p>
        </w:tc>
        <w:tc>
          <w:tcPr>
            <w:tcW w:w="1620" w:type="dxa"/>
            <w:vAlign w:val="center"/>
          </w:tcPr>
          <w:p w14:paraId="2DBB2DAE" w14:textId="77777777" w:rsidR="00D05D80" w:rsidRPr="0023743B" w:rsidRDefault="00D05D80" w:rsidP="009A38A5">
            <w:pPr>
              <w:suppressAutoHyphens/>
              <w:spacing w:before="100" w:beforeAutospacing="1" w:after="100" w:afterAutospacing="1"/>
              <w:jc w:val="center"/>
              <w:rPr>
                <w:sz w:val="24"/>
              </w:rPr>
            </w:pPr>
          </w:p>
        </w:tc>
        <w:tc>
          <w:tcPr>
            <w:tcW w:w="1260" w:type="dxa"/>
            <w:vAlign w:val="center"/>
          </w:tcPr>
          <w:p w14:paraId="00D42FE0" w14:textId="3782C93D" w:rsidR="00D05D80" w:rsidRPr="0023743B" w:rsidRDefault="009A38A5" w:rsidP="009A38A5">
            <w:pPr>
              <w:suppressAutoHyphens/>
              <w:spacing w:before="100" w:beforeAutospacing="1" w:after="100" w:afterAutospacing="1"/>
              <w:jc w:val="center"/>
              <w:rPr>
                <w:sz w:val="24"/>
              </w:rPr>
            </w:pPr>
            <w:r>
              <w:rPr>
                <w:sz w:val="24"/>
              </w:rPr>
              <w:t>35</w:t>
            </w:r>
          </w:p>
        </w:tc>
        <w:tc>
          <w:tcPr>
            <w:tcW w:w="1080" w:type="dxa"/>
            <w:vAlign w:val="center"/>
          </w:tcPr>
          <w:p w14:paraId="673D58AC" w14:textId="77777777" w:rsidR="00D05D80" w:rsidRPr="0023743B" w:rsidRDefault="00D05D80" w:rsidP="009A38A5">
            <w:pPr>
              <w:suppressAutoHyphens/>
              <w:spacing w:before="100" w:beforeAutospacing="1" w:after="100" w:afterAutospacing="1"/>
              <w:jc w:val="center"/>
              <w:rPr>
                <w:sz w:val="24"/>
              </w:rPr>
            </w:pPr>
          </w:p>
        </w:tc>
        <w:tc>
          <w:tcPr>
            <w:tcW w:w="1638" w:type="dxa"/>
            <w:vAlign w:val="center"/>
          </w:tcPr>
          <w:p w14:paraId="377FB672" w14:textId="77777777" w:rsidR="00D05D80" w:rsidRPr="0023743B" w:rsidRDefault="00D05D80" w:rsidP="009A38A5">
            <w:pPr>
              <w:suppressAutoHyphens/>
              <w:spacing w:before="100" w:beforeAutospacing="1" w:after="100" w:afterAutospacing="1"/>
              <w:jc w:val="center"/>
              <w:rPr>
                <w:sz w:val="24"/>
              </w:rPr>
            </w:pPr>
          </w:p>
        </w:tc>
      </w:tr>
      <w:tr w:rsidR="00D05D80" w:rsidRPr="0023743B" w14:paraId="2D5A6B63" w14:textId="77777777" w:rsidTr="009A38A5">
        <w:tc>
          <w:tcPr>
            <w:tcW w:w="1638" w:type="dxa"/>
          </w:tcPr>
          <w:p w14:paraId="0DAF814E" w14:textId="77777777" w:rsidR="00D05D80" w:rsidRPr="0023743B" w:rsidRDefault="00D05D80" w:rsidP="009A38A5">
            <w:pPr>
              <w:suppressAutoHyphens/>
              <w:spacing w:before="100" w:beforeAutospacing="1" w:after="100" w:afterAutospacing="1"/>
              <w:jc w:val="both"/>
              <w:rPr>
                <w:sz w:val="24"/>
              </w:rPr>
            </w:pPr>
            <w:r w:rsidRPr="0023743B">
              <w:rPr>
                <w:sz w:val="24"/>
              </w:rPr>
              <w:t>2</w:t>
            </w:r>
            <w:r w:rsidRPr="0023743B">
              <w:rPr>
                <w:sz w:val="24"/>
                <w:vertAlign w:val="superscript"/>
              </w:rPr>
              <w:t>nd</w:t>
            </w:r>
            <w:r w:rsidRPr="0023743B">
              <w:rPr>
                <w:sz w:val="24"/>
              </w:rPr>
              <w:t xml:space="preserve"> Quarter</w:t>
            </w:r>
          </w:p>
        </w:tc>
        <w:tc>
          <w:tcPr>
            <w:tcW w:w="1260" w:type="dxa"/>
            <w:vAlign w:val="center"/>
          </w:tcPr>
          <w:p w14:paraId="21004802" w14:textId="50CD28EE" w:rsidR="00D05D80" w:rsidRPr="0023743B" w:rsidRDefault="009A38A5" w:rsidP="009A38A5">
            <w:pPr>
              <w:suppressAutoHyphens/>
              <w:spacing w:before="100" w:beforeAutospacing="1" w:after="100" w:afterAutospacing="1"/>
              <w:jc w:val="center"/>
              <w:rPr>
                <w:sz w:val="24"/>
              </w:rPr>
            </w:pPr>
            <w:r>
              <w:rPr>
                <w:sz w:val="24"/>
              </w:rPr>
              <w:t>35</w:t>
            </w:r>
          </w:p>
        </w:tc>
        <w:tc>
          <w:tcPr>
            <w:tcW w:w="1080" w:type="dxa"/>
            <w:vAlign w:val="center"/>
          </w:tcPr>
          <w:p w14:paraId="22D730D2" w14:textId="77777777" w:rsidR="00D05D80" w:rsidRPr="0023743B" w:rsidRDefault="00D05D80" w:rsidP="009A38A5">
            <w:pPr>
              <w:suppressAutoHyphens/>
              <w:spacing w:before="100" w:beforeAutospacing="1" w:after="100" w:afterAutospacing="1"/>
              <w:jc w:val="center"/>
              <w:rPr>
                <w:sz w:val="24"/>
              </w:rPr>
            </w:pPr>
          </w:p>
        </w:tc>
        <w:tc>
          <w:tcPr>
            <w:tcW w:w="1620" w:type="dxa"/>
            <w:vAlign w:val="center"/>
          </w:tcPr>
          <w:p w14:paraId="3478B5B1" w14:textId="77777777" w:rsidR="00D05D80" w:rsidRPr="0023743B" w:rsidRDefault="00D05D80" w:rsidP="009A38A5">
            <w:pPr>
              <w:suppressAutoHyphens/>
              <w:spacing w:before="100" w:beforeAutospacing="1" w:after="100" w:afterAutospacing="1"/>
              <w:jc w:val="center"/>
              <w:rPr>
                <w:sz w:val="24"/>
              </w:rPr>
            </w:pPr>
          </w:p>
        </w:tc>
        <w:tc>
          <w:tcPr>
            <w:tcW w:w="1260" w:type="dxa"/>
            <w:vAlign w:val="center"/>
          </w:tcPr>
          <w:p w14:paraId="15DF1322" w14:textId="7017AA31" w:rsidR="00D05D80" w:rsidRPr="0023743B" w:rsidRDefault="009A38A5" w:rsidP="009A38A5">
            <w:pPr>
              <w:suppressAutoHyphens/>
              <w:spacing w:before="100" w:beforeAutospacing="1" w:after="100" w:afterAutospacing="1"/>
              <w:jc w:val="center"/>
              <w:rPr>
                <w:sz w:val="24"/>
              </w:rPr>
            </w:pPr>
            <w:r>
              <w:rPr>
                <w:sz w:val="24"/>
              </w:rPr>
              <w:t>35</w:t>
            </w:r>
          </w:p>
        </w:tc>
        <w:tc>
          <w:tcPr>
            <w:tcW w:w="1080" w:type="dxa"/>
            <w:vAlign w:val="center"/>
          </w:tcPr>
          <w:p w14:paraId="29EDABF0" w14:textId="77777777" w:rsidR="00D05D80" w:rsidRPr="0023743B" w:rsidRDefault="00D05D80" w:rsidP="009A38A5">
            <w:pPr>
              <w:suppressAutoHyphens/>
              <w:spacing w:before="100" w:beforeAutospacing="1" w:after="100" w:afterAutospacing="1"/>
              <w:jc w:val="center"/>
              <w:rPr>
                <w:sz w:val="24"/>
              </w:rPr>
            </w:pPr>
          </w:p>
        </w:tc>
        <w:tc>
          <w:tcPr>
            <w:tcW w:w="1638" w:type="dxa"/>
            <w:vAlign w:val="center"/>
          </w:tcPr>
          <w:p w14:paraId="1DE9CC96" w14:textId="77777777" w:rsidR="00D05D80" w:rsidRPr="0023743B" w:rsidRDefault="00D05D80" w:rsidP="009A38A5">
            <w:pPr>
              <w:suppressAutoHyphens/>
              <w:spacing w:before="100" w:beforeAutospacing="1" w:after="100" w:afterAutospacing="1"/>
              <w:jc w:val="center"/>
              <w:rPr>
                <w:sz w:val="24"/>
              </w:rPr>
            </w:pPr>
          </w:p>
        </w:tc>
      </w:tr>
      <w:tr w:rsidR="00D05D80" w:rsidRPr="0023743B" w14:paraId="4CDFB6F7" w14:textId="77777777" w:rsidTr="009A38A5">
        <w:tc>
          <w:tcPr>
            <w:tcW w:w="1638" w:type="dxa"/>
          </w:tcPr>
          <w:p w14:paraId="00D68717" w14:textId="77777777" w:rsidR="00D05D80" w:rsidRPr="0023743B" w:rsidRDefault="00D05D80" w:rsidP="009A38A5">
            <w:pPr>
              <w:suppressAutoHyphens/>
              <w:spacing w:before="100" w:beforeAutospacing="1" w:after="100" w:afterAutospacing="1"/>
              <w:jc w:val="both"/>
              <w:rPr>
                <w:sz w:val="24"/>
              </w:rPr>
            </w:pPr>
            <w:r w:rsidRPr="0023743B">
              <w:rPr>
                <w:sz w:val="24"/>
              </w:rPr>
              <w:t>3</w:t>
            </w:r>
            <w:r w:rsidRPr="0023743B">
              <w:rPr>
                <w:sz w:val="24"/>
                <w:vertAlign w:val="superscript"/>
              </w:rPr>
              <w:t>rd</w:t>
            </w:r>
            <w:r w:rsidRPr="0023743B">
              <w:rPr>
                <w:sz w:val="24"/>
              </w:rPr>
              <w:t xml:space="preserve"> Quarter </w:t>
            </w:r>
          </w:p>
        </w:tc>
        <w:tc>
          <w:tcPr>
            <w:tcW w:w="1260" w:type="dxa"/>
            <w:vAlign w:val="center"/>
          </w:tcPr>
          <w:p w14:paraId="410933D4" w14:textId="46893644" w:rsidR="00D05D80" w:rsidRPr="0023743B" w:rsidRDefault="009A38A5" w:rsidP="009A38A5">
            <w:pPr>
              <w:suppressAutoHyphens/>
              <w:spacing w:before="100" w:beforeAutospacing="1" w:after="100" w:afterAutospacing="1"/>
              <w:jc w:val="center"/>
              <w:rPr>
                <w:sz w:val="24"/>
              </w:rPr>
            </w:pPr>
            <w:r>
              <w:rPr>
                <w:sz w:val="24"/>
              </w:rPr>
              <w:t>35</w:t>
            </w:r>
          </w:p>
        </w:tc>
        <w:tc>
          <w:tcPr>
            <w:tcW w:w="1080" w:type="dxa"/>
            <w:vAlign w:val="center"/>
          </w:tcPr>
          <w:p w14:paraId="191627E2" w14:textId="77777777" w:rsidR="00D05D80" w:rsidRPr="0023743B" w:rsidRDefault="00D05D80" w:rsidP="009A38A5">
            <w:pPr>
              <w:suppressAutoHyphens/>
              <w:spacing w:before="100" w:beforeAutospacing="1" w:after="100" w:afterAutospacing="1"/>
              <w:jc w:val="center"/>
              <w:rPr>
                <w:sz w:val="24"/>
              </w:rPr>
            </w:pPr>
          </w:p>
        </w:tc>
        <w:tc>
          <w:tcPr>
            <w:tcW w:w="1620" w:type="dxa"/>
            <w:vAlign w:val="center"/>
          </w:tcPr>
          <w:p w14:paraId="0204BC35" w14:textId="77777777" w:rsidR="00D05D80" w:rsidRPr="0023743B" w:rsidRDefault="00D05D80" w:rsidP="009A38A5">
            <w:pPr>
              <w:suppressAutoHyphens/>
              <w:spacing w:before="100" w:beforeAutospacing="1" w:after="100" w:afterAutospacing="1"/>
              <w:jc w:val="center"/>
              <w:rPr>
                <w:sz w:val="24"/>
              </w:rPr>
            </w:pPr>
          </w:p>
        </w:tc>
        <w:tc>
          <w:tcPr>
            <w:tcW w:w="1260" w:type="dxa"/>
            <w:vAlign w:val="center"/>
          </w:tcPr>
          <w:p w14:paraId="0AB4EC16" w14:textId="581F7C73" w:rsidR="00D05D80" w:rsidRPr="0023743B" w:rsidRDefault="009A38A5" w:rsidP="009A38A5">
            <w:pPr>
              <w:suppressAutoHyphens/>
              <w:spacing w:before="100" w:beforeAutospacing="1" w:after="100" w:afterAutospacing="1"/>
              <w:jc w:val="center"/>
              <w:rPr>
                <w:sz w:val="24"/>
              </w:rPr>
            </w:pPr>
            <w:r>
              <w:rPr>
                <w:sz w:val="24"/>
              </w:rPr>
              <w:t>35</w:t>
            </w:r>
          </w:p>
        </w:tc>
        <w:tc>
          <w:tcPr>
            <w:tcW w:w="1080" w:type="dxa"/>
            <w:vAlign w:val="center"/>
          </w:tcPr>
          <w:p w14:paraId="59D1CFA0" w14:textId="77777777" w:rsidR="00D05D80" w:rsidRPr="0023743B" w:rsidRDefault="00D05D80" w:rsidP="009A38A5">
            <w:pPr>
              <w:suppressAutoHyphens/>
              <w:spacing w:before="100" w:beforeAutospacing="1" w:after="100" w:afterAutospacing="1"/>
              <w:jc w:val="center"/>
              <w:rPr>
                <w:sz w:val="24"/>
              </w:rPr>
            </w:pPr>
          </w:p>
        </w:tc>
        <w:tc>
          <w:tcPr>
            <w:tcW w:w="1638" w:type="dxa"/>
            <w:vAlign w:val="center"/>
          </w:tcPr>
          <w:p w14:paraId="61171078" w14:textId="77777777" w:rsidR="00D05D80" w:rsidRPr="0023743B" w:rsidRDefault="00D05D80" w:rsidP="009A38A5">
            <w:pPr>
              <w:suppressAutoHyphens/>
              <w:spacing w:before="100" w:beforeAutospacing="1" w:after="100" w:afterAutospacing="1"/>
              <w:jc w:val="center"/>
              <w:rPr>
                <w:sz w:val="24"/>
              </w:rPr>
            </w:pPr>
          </w:p>
        </w:tc>
      </w:tr>
      <w:tr w:rsidR="00D05D80" w:rsidRPr="0023743B" w14:paraId="33C883ED" w14:textId="77777777" w:rsidTr="009A38A5">
        <w:tc>
          <w:tcPr>
            <w:tcW w:w="1638" w:type="dxa"/>
          </w:tcPr>
          <w:p w14:paraId="3D7B06BC" w14:textId="77777777" w:rsidR="00D05D80" w:rsidRPr="0023743B" w:rsidRDefault="00D05D80" w:rsidP="009A38A5">
            <w:pPr>
              <w:suppressAutoHyphens/>
              <w:spacing w:before="100" w:beforeAutospacing="1" w:after="100" w:afterAutospacing="1"/>
              <w:jc w:val="both"/>
              <w:rPr>
                <w:sz w:val="24"/>
              </w:rPr>
            </w:pPr>
            <w:r w:rsidRPr="0023743B">
              <w:rPr>
                <w:sz w:val="24"/>
              </w:rPr>
              <w:t>4</w:t>
            </w:r>
            <w:r w:rsidRPr="0023743B">
              <w:rPr>
                <w:sz w:val="24"/>
                <w:vertAlign w:val="superscript"/>
              </w:rPr>
              <w:t>th</w:t>
            </w:r>
            <w:r w:rsidRPr="0023743B">
              <w:rPr>
                <w:sz w:val="24"/>
              </w:rPr>
              <w:t xml:space="preserve"> Quarter</w:t>
            </w:r>
          </w:p>
        </w:tc>
        <w:tc>
          <w:tcPr>
            <w:tcW w:w="1260" w:type="dxa"/>
            <w:vAlign w:val="center"/>
          </w:tcPr>
          <w:p w14:paraId="33BE2E71" w14:textId="61040A18" w:rsidR="00D05D80" w:rsidRPr="0023743B" w:rsidRDefault="009A38A5" w:rsidP="009A38A5">
            <w:pPr>
              <w:suppressAutoHyphens/>
              <w:spacing w:before="100" w:beforeAutospacing="1" w:after="100" w:afterAutospacing="1"/>
              <w:jc w:val="center"/>
              <w:rPr>
                <w:sz w:val="24"/>
              </w:rPr>
            </w:pPr>
            <w:r>
              <w:rPr>
                <w:sz w:val="24"/>
              </w:rPr>
              <w:t>35</w:t>
            </w:r>
          </w:p>
        </w:tc>
        <w:tc>
          <w:tcPr>
            <w:tcW w:w="1080" w:type="dxa"/>
            <w:vAlign w:val="center"/>
          </w:tcPr>
          <w:p w14:paraId="22087E38" w14:textId="77777777" w:rsidR="00D05D80" w:rsidRPr="0023743B" w:rsidRDefault="00D05D80" w:rsidP="009A38A5">
            <w:pPr>
              <w:suppressAutoHyphens/>
              <w:spacing w:before="100" w:beforeAutospacing="1" w:after="100" w:afterAutospacing="1"/>
              <w:jc w:val="center"/>
              <w:rPr>
                <w:sz w:val="24"/>
              </w:rPr>
            </w:pPr>
          </w:p>
        </w:tc>
        <w:tc>
          <w:tcPr>
            <w:tcW w:w="1620" w:type="dxa"/>
            <w:vAlign w:val="center"/>
          </w:tcPr>
          <w:p w14:paraId="3ADEE3AA" w14:textId="77777777" w:rsidR="00D05D80" w:rsidRPr="0023743B" w:rsidRDefault="00D05D80" w:rsidP="009A38A5">
            <w:pPr>
              <w:suppressAutoHyphens/>
              <w:spacing w:before="100" w:beforeAutospacing="1" w:after="100" w:afterAutospacing="1"/>
              <w:jc w:val="center"/>
              <w:rPr>
                <w:sz w:val="24"/>
              </w:rPr>
            </w:pPr>
          </w:p>
        </w:tc>
        <w:tc>
          <w:tcPr>
            <w:tcW w:w="1260" w:type="dxa"/>
            <w:vAlign w:val="center"/>
          </w:tcPr>
          <w:p w14:paraId="13D0C8E0" w14:textId="7EE8DFDE" w:rsidR="00D05D80" w:rsidRPr="0023743B" w:rsidRDefault="009A38A5" w:rsidP="009A38A5">
            <w:pPr>
              <w:suppressAutoHyphens/>
              <w:spacing w:before="100" w:beforeAutospacing="1" w:after="100" w:afterAutospacing="1"/>
              <w:jc w:val="center"/>
              <w:rPr>
                <w:sz w:val="24"/>
              </w:rPr>
            </w:pPr>
            <w:r>
              <w:rPr>
                <w:sz w:val="24"/>
              </w:rPr>
              <w:t>35</w:t>
            </w:r>
          </w:p>
        </w:tc>
        <w:tc>
          <w:tcPr>
            <w:tcW w:w="1080" w:type="dxa"/>
            <w:vAlign w:val="center"/>
          </w:tcPr>
          <w:p w14:paraId="4BB7043A" w14:textId="77777777" w:rsidR="00D05D80" w:rsidRPr="0023743B" w:rsidRDefault="00D05D80" w:rsidP="009A38A5">
            <w:pPr>
              <w:suppressAutoHyphens/>
              <w:spacing w:before="100" w:beforeAutospacing="1" w:after="100" w:afterAutospacing="1"/>
              <w:jc w:val="center"/>
              <w:rPr>
                <w:sz w:val="24"/>
              </w:rPr>
            </w:pPr>
          </w:p>
        </w:tc>
        <w:tc>
          <w:tcPr>
            <w:tcW w:w="1638" w:type="dxa"/>
            <w:vAlign w:val="center"/>
          </w:tcPr>
          <w:p w14:paraId="472A1084" w14:textId="77777777" w:rsidR="00D05D80" w:rsidRPr="0023743B" w:rsidRDefault="00D05D80" w:rsidP="009A38A5">
            <w:pPr>
              <w:suppressAutoHyphens/>
              <w:spacing w:before="100" w:beforeAutospacing="1" w:after="100" w:afterAutospacing="1"/>
              <w:jc w:val="center"/>
              <w:rPr>
                <w:sz w:val="24"/>
              </w:rPr>
            </w:pPr>
          </w:p>
        </w:tc>
      </w:tr>
      <w:tr w:rsidR="00D05D80" w:rsidRPr="0023743B" w14:paraId="4B81D82B" w14:textId="77777777" w:rsidTr="009A38A5">
        <w:tc>
          <w:tcPr>
            <w:tcW w:w="1638" w:type="dxa"/>
          </w:tcPr>
          <w:p w14:paraId="2E79EB1F" w14:textId="77777777" w:rsidR="00D05D80" w:rsidRPr="0023743B" w:rsidRDefault="00D05D80" w:rsidP="009A38A5">
            <w:pPr>
              <w:suppressAutoHyphens/>
              <w:spacing w:before="100" w:beforeAutospacing="1" w:after="100" w:afterAutospacing="1"/>
              <w:jc w:val="both"/>
              <w:rPr>
                <w:sz w:val="24"/>
              </w:rPr>
            </w:pPr>
            <w:r w:rsidRPr="0023743B">
              <w:rPr>
                <w:sz w:val="24"/>
              </w:rPr>
              <w:t>Balance</w:t>
            </w:r>
          </w:p>
        </w:tc>
        <w:tc>
          <w:tcPr>
            <w:tcW w:w="1260" w:type="dxa"/>
            <w:vAlign w:val="center"/>
          </w:tcPr>
          <w:p w14:paraId="163DDDCE" w14:textId="20CEF842" w:rsidR="00D05D80" w:rsidRPr="0023743B" w:rsidRDefault="009A38A5" w:rsidP="009A38A5">
            <w:pPr>
              <w:suppressAutoHyphens/>
              <w:spacing w:before="100" w:beforeAutospacing="1" w:after="100" w:afterAutospacing="1"/>
              <w:jc w:val="center"/>
              <w:rPr>
                <w:sz w:val="24"/>
              </w:rPr>
            </w:pPr>
            <w:r>
              <w:rPr>
                <w:sz w:val="24"/>
              </w:rPr>
              <w:t>140</w:t>
            </w:r>
          </w:p>
        </w:tc>
        <w:tc>
          <w:tcPr>
            <w:tcW w:w="1080" w:type="dxa"/>
            <w:vAlign w:val="center"/>
          </w:tcPr>
          <w:p w14:paraId="5E72DDA2" w14:textId="77777777" w:rsidR="00D05D80" w:rsidRPr="0023743B" w:rsidRDefault="00D05D80" w:rsidP="009A38A5">
            <w:pPr>
              <w:suppressAutoHyphens/>
              <w:spacing w:before="100" w:beforeAutospacing="1" w:after="100" w:afterAutospacing="1"/>
              <w:jc w:val="center"/>
              <w:rPr>
                <w:sz w:val="24"/>
              </w:rPr>
            </w:pPr>
          </w:p>
        </w:tc>
        <w:tc>
          <w:tcPr>
            <w:tcW w:w="1620" w:type="dxa"/>
            <w:vAlign w:val="center"/>
          </w:tcPr>
          <w:p w14:paraId="77AD79B9" w14:textId="77777777" w:rsidR="00D05D80" w:rsidRPr="0023743B" w:rsidRDefault="00D05D80" w:rsidP="009A38A5">
            <w:pPr>
              <w:suppressAutoHyphens/>
              <w:spacing w:before="100" w:beforeAutospacing="1" w:after="100" w:afterAutospacing="1"/>
              <w:jc w:val="center"/>
              <w:rPr>
                <w:sz w:val="24"/>
              </w:rPr>
            </w:pPr>
          </w:p>
        </w:tc>
        <w:tc>
          <w:tcPr>
            <w:tcW w:w="1260" w:type="dxa"/>
            <w:vAlign w:val="center"/>
          </w:tcPr>
          <w:p w14:paraId="5523A14C" w14:textId="6F77D370" w:rsidR="00D05D80" w:rsidRPr="0023743B" w:rsidRDefault="009A38A5" w:rsidP="009A38A5">
            <w:pPr>
              <w:suppressAutoHyphens/>
              <w:spacing w:before="100" w:beforeAutospacing="1" w:after="100" w:afterAutospacing="1"/>
              <w:jc w:val="center"/>
              <w:rPr>
                <w:sz w:val="24"/>
              </w:rPr>
            </w:pPr>
            <w:r>
              <w:rPr>
                <w:sz w:val="24"/>
              </w:rPr>
              <w:t>140</w:t>
            </w:r>
          </w:p>
        </w:tc>
        <w:tc>
          <w:tcPr>
            <w:tcW w:w="1080" w:type="dxa"/>
            <w:vAlign w:val="center"/>
          </w:tcPr>
          <w:p w14:paraId="52EFBA73" w14:textId="77777777" w:rsidR="00D05D80" w:rsidRPr="0023743B" w:rsidRDefault="00D05D80" w:rsidP="009A38A5">
            <w:pPr>
              <w:suppressAutoHyphens/>
              <w:spacing w:before="100" w:beforeAutospacing="1" w:after="100" w:afterAutospacing="1"/>
              <w:jc w:val="center"/>
              <w:rPr>
                <w:sz w:val="24"/>
              </w:rPr>
            </w:pPr>
          </w:p>
        </w:tc>
        <w:tc>
          <w:tcPr>
            <w:tcW w:w="1638" w:type="dxa"/>
            <w:vAlign w:val="center"/>
          </w:tcPr>
          <w:p w14:paraId="51D09F73" w14:textId="77777777" w:rsidR="00D05D80" w:rsidRPr="0023743B" w:rsidRDefault="00D05D80" w:rsidP="009A38A5">
            <w:pPr>
              <w:suppressAutoHyphens/>
              <w:spacing w:before="100" w:beforeAutospacing="1" w:after="100" w:afterAutospacing="1"/>
              <w:jc w:val="center"/>
              <w:rPr>
                <w:sz w:val="24"/>
              </w:rPr>
            </w:pPr>
          </w:p>
        </w:tc>
      </w:tr>
    </w:tbl>
    <w:p w14:paraId="4F4EB7D8" w14:textId="764CCD86" w:rsidR="00C82980" w:rsidRPr="0023743B" w:rsidRDefault="00C82980" w:rsidP="00C82980">
      <w:pPr>
        <w:suppressAutoHyphens/>
        <w:spacing w:before="100" w:beforeAutospacing="1"/>
        <w:rPr>
          <w:sz w:val="24"/>
        </w:rPr>
      </w:pPr>
      <w:r w:rsidRPr="0023743B">
        <w:rPr>
          <w:sz w:val="24"/>
        </w:rPr>
        <w:t xml:space="preserve">Function 2 Activity Tracking </w:t>
      </w:r>
      <w:r w:rsidR="009436B5">
        <w:rPr>
          <w:sz w:val="24"/>
        </w:rPr>
        <w:t>FFY 202</w:t>
      </w:r>
      <w:r w:rsidR="000D0EEF">
        <w:rPr>
          <w:sz w:val="24"/>
        </w:rPr>
        <w:t>7</w:t>
      </w:r>
      <w:r w:rsidR="009436B5">
        <w:rPr>
          <w:sz w:val="24"/>
        </w:rPr>
        <w:t>/202</w:t>
      </w:r>
      <w:r w:rsidR="000D0EEF">
        <w:rPr>
          <w:sz w:val="24"/>
        </w:rPr>
        <w:t>8</w:t>
      </w:r>
    </w:p>
    <w:tbl>
      <w:tblPr>
        <w:tblStyle w:val="TableGrid"/>
        <w:tblW w:w="0" w:type="auto"/>
        <w:tblLook w:val="04A0" w:firstRow="1" w:lastRow="0" w:firstColumn="1" w:lastColumn="0" w:noHBand="0" w:noVBand="1"/>
      </w:tblPr>
      <w:tblGrid>
        <w:gridCol w:w="2233"/>
        <w:gridCol w:w="7117"/>
      </w:tblGrid>
      <w:tr w:rsidR="00C82980" w:rsidRPr="0023743B" w14:paraId="0E78AD7B" w14:textId="77777777" w:rsidTr="009A38A5">
        <w:tc>
          <w:tcPr>
            <w:tcW w:w="2268" w:type="dxa"/>
          </w:tcPr>
          <w:p w14:paraId="19EFCB96" w14:textId="77777777" w:rsidR="00C82980" w:rsidRPr="0023743B" w:rsidRDefault="00C82980" w:rsidP="009A38A5">
            <w:pPr>
              <w:suppressAutoHyphens/>
              <w:spacing w:before="100" w:beforeAutospacing="1" w:after="100" w:afterAutospacing="1"/>
              <w:rPr>
                <w:sz w:val="24"/>
              </w:rPr>
            </w:pPr>
            <w:r w:rsidRPr="0023743B">
              <w:rPr>
                <w:sz w:val="24"/>
              </w:rPr>
              <w:t>1</w:t>
            </w:r>
            <w:r w:rsidRPr="0023743B">
              <w:rPr>
                <w:sz w:val="24"/>
                <w:vertAlign w:val="superscript"/>
              </w:rPr>
              <w:t>st</w:t>
            </w:r>
            <w:r w:rsidRPr="0023743B">
              <w:rPr>
                <w:sz w:val="24"/>
              </w:rPr>
              <w:t xml:space="preserve"> Quarter Report</w:t>
            </w:r>
          </w:p>
        </w:tc>
        <w:tc>
          <w:tcPr>
            <w:tcW w:w="7308" w:type="dxa"/>
          </w:tcPr>
          <w:p w14:paraId="1F620579" w14:textId="77777777" w:rsidR="00C82980" w:rsidRPr="0023743B" w:rsidRDefault="00C82980" w:rsidP="009A38A5">
            <w:pPr>
              <w:suppressAutoHyphens/>
              <w:spacing w:before="100" w:beforeAutospacing="1" w:after="100" w:afterAutospacing="1"/>
              <w:rPr>
                <w:sz w:val="24"/>
              </w:rPr>
            </w:pPr>
          </w:p>
        </w:tc>
      </w:tr>
      <w:tr w:rsidR="00C82980" w:rsidRPr="0023743B" w14:paraId="7811A6D3" w14:textId="77777777" w:rsidTr="009A38A5">
        <w:tc>
          <w:tcPr>
            <w:tcW w:w="2268" w:type="dxa"/>
          </w:tcPr>
          <w:p w14:paraId="46A3F5D7" w14:textId="77777777" w:rsidR="00C82980" w:rsidRPr="0023743B" w:rsidRDefault="00C82980" w:rsidP="009A38A5">
            <w:pPr>
              <w:suppressAutoHyphens/>
              <w:spacing w:before="100" w:beforeAutospacing="1" w:after="100" w:afterAutospacing="1"/>
              <w:rPr>
                <w:sz w:val="24"/>
              </w:rPr>
            </w:pPr>
            <w:r w:rsidRPr="0023743B">
              <w:rPr>
                <w:sz w:val="24"/>
              </w:rPr>
              <w:t>2</w:t>
            </w:r>
            <w:r w:rsidRPr="0023743B">
              <w:rPr>
                <w:sz w:val="24"/>
                <w:vertAlign w:val="superscript"/>
              </w:rPr>
              <w:t>nd</w:t>
            </w:r>
            <w:r w:rsidRPr="0023743B">
              <w:rPr>
                <w:sz w:val="24"/>
              </w:rPr>
              <w:t xml:space="preserve"> Quarter Report</w:t>
            </w:r>
          </w:p>
        </w:tc>
        <w:tc>
          <w:tcPr>
            <w:tcW w:w="7308" w:type="dxa"/>
          </w:tcPr>
          <w:p w14:paraId="1B1B0EC0" w14:textId="77777777" w:rsidR="00C82980" w:rsidRPr="0023743B" w:rsidRDefault="00C82980" w:rsidP="009A38A5">
            <w:pPr>
              <w:suppressAutoHyphens/>
              <w:spacing w:before="100" w:beforeAutospacing="1" w:after="100" w:afterAutospacing="1"/>
              <w:rPr>
                <w:sz w:val="24"/>
              </w:rPr>
            </w:pPr>
          </w:p>
        </w:tc>
      </w:tr>
      <w:tr w:rsidR="00C82980" w:rsidRPr="0023743B" w14:paraId="3A21E77A" w14:textId="77777777" w:rsidTr="009A38A5">
        <w:tc>
          <w:tcPr>
            <w:tcW w:w="2268" w:type="dxa"/>
          </w:tcPr>
          <w:p w14:paraId="5839ED01" w14:textId="77777777" w:rsidR="00C82980" w:rsidRPr="0023743B" w:rsidRDefault="00C82980" w:rsidP="009A38A5">
            <w:pPr>
              <w:suppressAutoHyphens/>
              <w:spacing w:before="100" w:beforeAutospacing="1" w:after="100" w:afterAutospacing="1"/>
              <w:rPr>
                <w:sz w:val="24"/>
              </w:rPr>
            </w:pPr>
            <w:r w:rsidRPr="0023743B">
              <w:rPr>
                <w:sz w:val="24"/>
              </w:rPr>
              <w:t>3</w:t>
            </w:r>
            <w:r w:rsidRPr="0023743B">
              <w:rPr>
                <w:sz w:val="24"/>
                <w:vertAlign w:val="superscript"/>
              </w:rPr>
              <w:t>rd</w:t>
            </w:r>
            <w:r w:rsidRPr="0023743B">
              <w:rPr>
                <w:sz w:val="24"/>
              </w:rPr>
              <w:t xml:space="preserve"> Quarter Report</w:t>
            </w:r>
          </w:p>
        </w:tc>
        <w:tc>
          <w:tcPr>
            <w:tcW w:w="7308" w:type="dxa"/>
          </w:tcPr>
          <w:p w14:paraId="41461F0C" w14:textId="77777777" w:rsidR="00C82980" w:rsidRPr="0023743B" w:rsidRDefault="00C82980" w:rsidP="009A38A5">
            <w:pPr>
              <w:suppressAutoHyphens/>
              <w:spacing w:before="100" w:beforeAutospacing="1" w:after="100" w:afterAutospacing="1"/>
              <w:rPr>
                <w:sz w:val="24"/>
              </w:rPr>
            </w:pPr>
          </w:p>
        </w:tc>
      </w:tr>
      <w:tr w:rsidR="00C82980" w:rsidRPr="0023743B" w14:paraId="44346CEF" w14:textId="77777777" w:rsidTr="009A38A5">
        <w:tc>
          <w:tcPr>
            <w:tcW w:w="2268" w:type="dxa"/>
          </w:tcPr>
          <w:p w14:paraId="41B9FE2D" w14:textId="77777777" w:rsidR="00C82980" w:rsidRPr="0023743B" w:rsidRDefault="00C82980" w:rsidP="009A38A5">
            <w:pPr>
              <w:suppressAutoHyphens/>
              <w:spacing w:before="100" w:beforeAutospacing="1" w:after="100" w:afterAutospacing="1"/>
              <w:rPr>
                <w:sz w:val="24"/>
              </w:rPr>
            </w:pPr>
            <w:r w:rsidRPr="0023743B">
              <w:rPr>
                <w:sz w:val="24"/>
              </w:rPr>
              <w:t>4</w:t>
            </w:r>
            <w:r w:rsidRPr="0023743B">
              <w:rPr>
                <w:sz w:val="24"/>
                <w:vertAlign w:val="superscript"/>
              </w:rPr>
              <w:t>th</w:t>
            </w:r>
            <w:r w:rsidRPr="0023743B">
              <w:rPr>
                <w:sz w:val="24"/>
              </w:rPr>
              <w:t xml:space="preserve"> Quarter Report</w:t>
            </w:r>
          </w:p>
        </w:tc>
        <w:tc>
          <w:tcPr>
            <w:tcW w:w="7308" w:type="dxa"/>
          </w:tcPr>
          <w:p w14:paraId="1758C96F" w14:textId="77777777" w:rsidR="00C82980" w:rsidRPr="0023743B" w:rsidRDefault="00C82980" w:rsidP="009A38A5">
            <w:pPr>
              <w:suppressAutoHyphens/>
              <w:spacing w:before="100" w:beforeAutospacing="1" w:after="100" w:afterAutospacing="1"/>
              <w:rPr>
                <w:sz w:val="24"/>
              </w:rPr>
            </w:pPr>
          </w:p>
        </w:tc>
      </w:tr>
    </w:tbl>
    <w:p w14:paraId="3258699F" w14:textId="77777777" w:rsidR="00C9752F" w:rsidRDefault="00C9752F">
      <w:pPr>
        <w:widowControl/>
        <w:autoSpaceDE/>
        <w:autoSpaceDN/>
        <w:adjustRightInd/>
        <w:rPr>
          <w:sz w:val="24"/>
          <w:u w:val="single"/>
        </w:rPr>
      </w:pPr>
      <w:r>
        <w:rPr>
          <w:sz w:val="24"/>
          <w:u w:val="single"/>
        </w:rPr>
        <w:br w:type="page"/>
      </w:r>
    </w:p>
    <w:p w14:paraId="087C4A60" w14:textId="77777777" w:rsidR="00C035E0" w:rsidRPr="0023743B" w:rsidRDefault="00C035E0" w:rsidP="00C035E0">
      <w:pPr>
        <w:suppressAutoHyphens/>
        <w:spacing w:before="100" w:beforeAutospacing="1" w:after="100" w:afterAutospacing="1"/>
        <w:rPr>
          <w:sz w:val="24"/>
          <w:u w:val="single"/>
        </w:rPr>
      </w:pPr>
      <w:r w:rsidRPr="0023743B">
        <w:rPr>
          <w:sz w:val="24"/>
          <w:u w:val="single"/>
        </w:rPr>
        <w:lastRenderedPageBreak/>
        <w:t xml:space="preserve">Function </w:t>
      </w:r>
      <w:r w:rsidR="00D30519" w:rsidRPr="0023743B">
        <w:rPr>
          <w:sz w:val="24"/>
          <w:u w:val="single"/>
        </w:rPr>
        <w:t>3</w:t>
      </w:r>
      <w:r w:rsidRPr="0023743B">
        <w:rPr>
          <w:sz w:val="24"/>
          <w:u w:val="single"/>
        </w:rPr>
        <w:t>.  Project Development and Monitoring</w:t>
      </w:r>
    </w:p>
    <w:p w14:paraId="233DFAAD" w14:textId="77777777" w:rsidR="0035194B" w:rsidRPr="0023743B" w:rsidRDefault="00C035E0" w:rsidP="00BE6C18">
      <w:pPr>
        <w:suppressAutoHyphens/>
        <w:spacing w:before="100" w:beforeAutospacing="1" w:after="100" w:afterAutospacing="1"/>
        <w:ind w:left="1080" w:hanging="1080"/>
        <w:jc w:val="both"/>
        <w:rPr>
          <w:sz w:val="24"/>
        </w:rPr>
      </w:pPr>
      <w:r w:rsidRPr="0023743B">
        <w:rPr>
          <w:sz w:val="24"/>
        </w:rPr>
        <w:t xml:space="preserve">Task </w:t>
      </w:r>
      <w:r w:rsidR="00D30519" w:rsidRPr="0023743B">
        <w:rPr>
          <w:sz w:val="24"/>
        </w:rPr>
        <w:t>3</w:t>
      </w:r>
      <w:r w:rsidRPr="0023743B">
        <w:rPr>
          <w:sz w:val="24"/>
        </w:rPr>
        <w:t>.1</w:t>
      </w:r>
      <w:r w:rsidRPr="0023743B">
        <w:rPr>
          <w:sz w:val="24"/>
        </w:rPr>
        <w:tab/>
      </w:r>
      <w:r w:rsidR="0035194B" w:rsidRPr="0023743B">
        <w:rPr>
          <w:sz w:val="24"/>
        </w:rPr>
        <w:t xml:space="preserve">Assist </w:t>
      </w:r>
      <w:r w:rsidR="008A7AF0" w:rsidRPr="0023743B">
        <w:rPr>
          <w:sz w:val="24"/>
        </w:rPr>
        <w:t xml:space="preserve">project applicants </w:t>
      </w:r>
      <w:r w:rsidR="0035194B" w:rsidRPr="0023743B">
        <w:rPr>
          <w:sz w:val="24"/>
        </w:rPr>
        <w:t xml:space="preserve">in developing projects. </w:t>
      </w:r>
    </w:p>
    <w:p w14:paraId="1BC6825C" w14:textId="77777777" w:rsidR="00DE03CF" w:rsidRPr="0023743B" w:rsidRDefault="00DE03CF" w:rsidP="006E67F4">
      <w:pPr>
        <w:suppressAutoHyphens/>
        <w:spacing w:before="100" w:beforeAutospacing="1" w:after="100" w:afterAutospacing="1"/>
        <w:ind w:left="1080" w:hanging="720"/>
        <w:jc w:val="both"/>
        <w:rPr>
          <w:sz w:val="24"/>
        </w:rPr>
      </w:pPr>
      <w:r w:rsidRPr="0023743B">
        <w:rPr>
          <w:sz w:val="24"/>
        </w:rPr>
        <w:t>3.1.1</w:t>
      </w:r>
      <w:r w:rsidRPr="0023743B">
        <w:rPr>
          <w:sz w:val="24"/>
        </w:rPr>
        <w:tab/>
        <w:t xml:space="preserve">Provide information to </w:t>
      </w:r>
      <w:r w:rsidR="008A7AF0" w:rsidRPr="0023743B">
        <w:rPr>
          <w:sz w:val="24"/>
        </w:rPr>
        <w:t xml:space="preserve">potential applicants </w:t>
      </w:r>
      <w:r w:rsidRPr="0023743B">
        <w:rPr>
          <w:sz w:val="24"/>
        </w:rPr>
        <w:t>about funding opportunities.</w:t>
      </w:r>
    </w:p>
    <w:p w14:paraId="2983D026" w14:textId="7F919A9D" w:rsidR="00C035E0" w:rsidRPr="0023743B" w:rsidRDefault="00DE03CF" w:rsidP="006E67F4">
      <w:pPr>
        <w:suppressAutoHyphens/>
        <w:spacing w:before="100" w:beforeAutospacing="1" w:after="100" w:afterAutospacing="1"/>
        <w:ind w:left="1080" w:hanging="720"/>
        <w:jc w:val="both"/>
        <w:rPr>
          <w:sz w:val="24"/>
        </w:rPr>
      </w:pPr>
      <w:r w:rsidRPr="0023743B">
        <w:rPr>
          <w:sz w:val="24"/>
        </w:rPr>
        <w:t>3.1.2</w:t>
      </w:r>
      <w:r w:rsidR="00873244" w:rsidRPr="0023743B">
        <w:rPr>
          <w:sz w:val="24"/>
        </w:rPr>
        <w:tab/>
      </w:r>
      <w:r w:rsidR="0035194B" w:rsidRPr="0023743B">
        <w:rPr>
          <w:sz w:val="24"/>
        </w:rPr>
        <w:t>A</w:t>
      </w:r>
      <w:r w:rsidR="00C035E0" w:rsidRPr="0023743B">
        <w:rPr>
          <w:sz w:val="24"/>
        </w:rPr>
        <w:t xml:space="preserve">ssist </w:t>
      </w:r>
      <w:r w:rsidR="00997E92" w:rsidRPr="0023743B">
        <w:rPr>
          <w:sz w:val="24"/>
        </w:rPr>
        <w:t>project applicants</w:t>
      </w:r>
      <w:r w:rsidR="00C035E0" w:rsidRPr="0023743B">
        <w:rPr>
          <w:sz w:val="24"/>
        </w:rPr>
        <w:t xml:space="preserve"> to identify projects that may be eligible for transportation funding from federal</w:t>
      </w:r>
      <w:r w:rsidR="00261517" w:rsidRPr="0023743B">
        <w:rPr>
          <w:sz w:val="24"/>
        </w:rPr>
        <w:t>, state</w:t>
      </w:r>
      <w:r w:rsidR="00C035E0" w:rsidRPr="0023743B">
        <w:rPr>
          <w:sz w:val="24"/>
        </w:rPr>
        <w:t xml:space="preserve"> or</w:t>
      </w:r>
      <w:r w:rsidR="00C175BA" w:rsidRPr="0023743B">
        <w:rPr>
          <w:sz w:val="24"/>
        </w:rPr>
        <w:t xml:space="preserve"> other sources</w:t>
      </w:r>
      <w:r w:rsidRPr="0023743B">
        <w:rPr>
          <w:sz w:val="24"/>
        </w:rPr>
        <w:t xml:space="preserve"> based upon appropriate plans and applicable data</w:t>
      </w:r>
      <w:r w:rsidR="00C175BA" w:rsidRPr="0023743B">
        <w:rPr>
          <w:sz w:val="24"/>
        </w:rPr>
        <w:t xml:space="preserve"> </w:t>
      </w:r>
    </w:p>
    <w:p w14:paraId="0508BA22" w14:textId="2B7D008E" w:rsidR="00261517" w:rsidRPr="0023743B" w:rsidRDefault="00C175BA" w:rsidP="00873244">
      <w:pPr>
        <w:widowControl/>
        <w:suppressAutoHyphens/>
        <w:autoSpaceDE/>
        <w:autoSpaceDN/>
        <w:adjustRightInd/>
        <w:spacing w:before="100" w:beforeAutospacing="1" w:after="100" w:afterAutospacing="1"/>
        <w:ind w:left="1080" w:hanging="720"/>
        <w:jc w:val="both"/>
        <w:rPr>
          <w:sz w:val="24"/>
        </w:rPr>
      </w:pPr>
      <w:r w:rsidRPr="0023743B">
        <w:rPr>
          <w:sz w:val="24"/>
        </w:rPr>
        <w:t>3.</w:t>
      </w:r>
      <w:r w:rsidR="0035194B" w:rsidRPr="0023743B">
        <w:rPr>
          <w:sz w:val="24"/>
        </w:rPr>
        <w:t>1.</w:t>
      </w:r>
      <w:r w:rsidR="00DE03CF" w:rsidRPr="0023743B">
        <w:rPr>
          <w:sz w:val="24"/>
        </w:rPr>
        <w:t>3</w:t>
      </w:r>
      <w:r w:rsidRPr="0023743B">
        <w:rPr>
          <w:sz w:val="24"/>
        </w:rPr>
        <w:tab/>
        <w:t xml:space="preserve">Assist </w:t>
      </w:r>
      <w:r w:rsidR="006D31D2" w:rsidRPr="0023743B">
        <w:rPr>
          <w:sz w:val="24"/>
        </w:rPr>
        <w:t>project applicants</w:t>
      </w:r>
      <w:r w:rsidRPr="0023743B">
        <w:rPr>
          <w:sz w:val="24"/>
        </w:rPr>
        <w:t xml:space="preserve"> with applications for NMDOT </w:t>
      </w:r>
      <w:r w:rsidR="00E16F30" w:rsidRPr="0023743B">
        <w:rPr>
          <w:sz w:val="24"/>
        </w:rPr>
        <w:t xml:space="preserve">federal and state </w:t>
      </w:r>
      <w:r w:rsidR="004B7C20" w:rsidRPr="0023743B">
        <w:rPr>
          <w:sz w:val="24"/>
        </w:rPr>
        <w:t xml:space="preserve">transportation </w:t>
      </w:r>
      <w:r w:rsidR="00E16F30" w:rsidRPr="0023743B">
        <w:rPr>
          <w:sz w:val="24"/>
        </w:rPr>
        <w:t xml:space="preserve">funding </w:t>
      </w:r>
      <w:r w:rsidRPr="0023743B">
        <w:rPr>
          <w:sz w:val="24"/>
        </w:rPr>
        <w:t xml:space="preserve">programs.  Follow current adopted </w:t>
      </w:r>
      <w:r w:rsidR="00E16F30" w:rsidRPr="0023743B">
        <w:rPr>
          <w:sz w:val="24"/>
        </w:rPr>
        <w:t>New Mexico Administrative Code (NMAC) and/or program g</w:t>
      </w:r>
      <w:r w:rsidRPr="0023743B">
        <w:rPr>
          <w:sz w:val="24"/>
        </w:rPr>
        <w:t xml:space="preserve">uides provided by NMDOT for project eligibility, program guidelines, and application timelines.  Submit all complete applications to the designated NMDOT coordinator in accordance with the schedule outlined in the applicable </w:t>
      </w:r>
      <w:r w:rsidR="00E16F30" w:rsidRPr="0023743B">
        <w:rPr>
          <w:sz w:val="24"/>
        </w:rPr>
        <w:t>NMAC and/or g</w:t>
      </w:r>
      <w:r w:rsidRPr="0023743B">
        <w:rPr>
          <w:sz w:val="24"/>
        </w:rPr>
        <w:t>uide</w:t>
      </w:r>
      <w:r w:rsidR="0035194B" w:rsidRPr="0023743B">
        <w:rPr>
          <w:sz w:val="24"/>
        </w:rPr>
        <w:t>(</w:t>
      </w:r>
      <w:r w:rsidR="00CF535C" w:rsidRPr="0023743B">
        <w:rPr>
          <w:sz w:val="24"/>
        </w:rPr>
        <w:t>s</w:t>
      </w:r>
      <w:r w:rsidR="0035194B" w:rsidRPr="0023743B">
        <w:rPr>
          <w:sz w:val="24"/>
        </w:rPr>
        <w:t>)</w:t>
      </w:r>
      <w:r w:rsidRPr="0023743B">
        <w:rPr>
          <w:sz w:val="24"/>
        </w:rPr>
        <w:t xml:space="preserve">. </w:t>
      </w:r>
    </w:p>
    <w:p w14:paraId="4A925A9D" w14:textId="0FE58741" w:rsidR="00DE03CF" w:rsidRPr="0023743B" w:rsidRDefault="00C175BA" w:rsidP="00DE03CF">
      <w:pPr>
        <w:suppressAutoHyphens/>
        <w:spacing w:before="100" w:beforeAutospacing="1" w:after="100" w:afterAutospacing="1"/>
        <w:ind w:left="1080" w:hanging="720"/>
        <w:jc w:val="both"/>
        <w:rPr>
          <w:sz w:val="24"/>
        </w:rPr>
      </w:pPr>
      <w:r w:rsidRPr="0023743B">
        <w:rPr>
          <w:sz w:val="24"/>
        </w:rPr>
        <w:t>3.</w:t>
      </w:r>
      <w:r w:rsidR="00873244" w:rsidRPr="0023743B">
        <w:rPr>
          <w:sz w:val="24"/>
        </w:rPr>
        <w:t>1.</w:t>
      </w:r>
      <w:r w:rsidR="00DE03CF" w:rsidRPr="0023743B">
        <w:rPr>
          <w:sz w:val="24"/>
        </w:rPr>
        <w:t>4</w:t>
      </w:r>
      <w:r w:rsidRPr="0023743B">
        <w:rPr>
          <w:sz w:val="24"/>
        </w:rPr>
        <w:tab/>
        <w:t xml:space="preserve">Assist </w:t>
      </w:r>
      <w:r w:rsidR="006D31D2" w:rsidRPr="0023743B">
        <w:rPr>
          <w:sz w:val="24"/>
        </w:rPr>
        <w:t>project applicants</w:t>
      </w:r>
      <w:r w:rsidRPr="0023743B">
        <w:rPr>
          <w:sz w:val="24"/>
        </w:rPr>
        <w:t xml:space="preserve"> with identification of safety issues that warrant Road Safety Assessments, Safety Plans</w:t>
      </w:r>
      <w:r w:rsidR="006E21FF" w:rsidRPr="0023743B">
        <w:rPr>
          <w:sz w:val="24"/>
        </w:rPr>
        <w:t>,</w:t>
      </w:r>
      <w:r w:rsidRPr="0023743B">
        <w:rPr>
          <w:sz w:val="24"/>
        </w:rPr>
        <w:t xml:space="preserve"> and/or qualify for Highway Safety Improvement Program funding. </w:t>
      </w:r>
    </w:p>
    <w:p w14:paraId="6BAB126C" w14:textId="77777777" w:rsidR="00C175BA" w:rsidRPr="0023743B" w:rsidRDefault="00C035E0" w:rsidP="00C175BA">
      <w:pPr>
        <w:suppressAutoHyphens/>
        <w:spacing w:before="100" w:beforeAutospacing="1" w:after="100" w:afterAutospacing="1"/>
        <w:ind w:left="1080" w:hanging="1080"/>
        <w:jc w:val="both"/>
        <w:rPr>
          <w:sz w:val="24"/>
        </w:rPr>
      </w:pPr>
      <w:r w:rsidRPr="0023743B">
        <w:rPr>
          <w:sz w:val="24"/>
        </w:rPr>
        <w:t xml:space="preserve">Task </w:t>
      </w:r>
      <w:r w:rsidR="00D30519" w:rsidRPr="0023743B">
        <w:rPr>
          <w:sz w:val="24"/>
        </w:rPr>
        <w:t>3</w:t>
      </w:r>
      <w:r w:rsidRPr="0023743B">
        <w:rPr>
          <w:sz w:val="24"/>
        </w:rPr>
        <w:t>.</w:t>
      </w:r>
      <w:r w:rsidR="008A7AF0" w:rsidRPr="0023743B">
        <w:rPr>
          <w:sz w:val="24"/>
        </w:rPr>
        <w:t>2</w:t>
      </w:r>
      <w:r w:rsidR="002656AF" w:rsidRPr="0023743B">
        <w:rPr>
          <w:sz w:val="24"/>
        </w:rPr>
        <w:tab/>
      </w:r>
      <w:r w:rsidR="00C175BA" w:rsidRPr="0023743B">
        <w:rPr>
          <w:sz w:val="24"/>
        </w:rPr>
        <w:t xml:space="preserve">Manage preliminary project review process. </w:t>
      </w:r>
    </w:p>
    <w:p w14:paraId="1CEEADD3" w14:textId="2238DBC3" w:rsidR="00C175BA" w:rsidRPr="0023743B" w:rsidRDefault="008A7AF0" w:rsidP="00C175BA">
      <w:pPr>
        <w:suppressAutoHyphens/>
        <w:spacing w:before="100" w:beforeAutospacing="1" w:after="100" w:afterAutospacing="1"/>
        <w:ind w:left="1080" w:hanging="720"/>
        <w:jc w:val="both"/>
        <w:rPr>
          <w:sz w:val="24"/>
        </w:rPr>
      </w:pPr>
      <w:r w:rsidRPr="0023743B">
        <w:rPr>
          <w:sz w:val="24"/>
        </w:rPr>
        <w:t>3.2</w:t>
      </w:r>
      <w:r w:rsidR="00C175BA" w:rsidRPr="0023743B">
        <w:rPr>
          <w:sz w:val="24"/>
        </w:rPr>
        <w:t>.1</w:t>
      </w:r>
      <w:r w:rsidR="00C175BA" w:rsidRPr="0023743B">
        <w:rPr>
          <w:sz w:val="24"/>
        </w:rPr>
        <w:tab/>
      </w:r>
      <w:r w:rsidR="00997E92" w:rsidRPr="0023743B">
        <w:rPr>
          <w:sz w:val="24"/>
        </w:rPr>
        <w:t>E</w:t>
      </w:r>
      <w:r w:rsidR="00C035E0" w:rsidRPr="0023743B">
        <w:rPr>
          <w:sz w:val="24"/>
        </w:rPr>
        <w:t xml:space="preserve">stablish and implement a process for RTPO members to prepare and submit Project Feasibility Forms (PFFs) and Project </w:t>
      </w:r>
      <w:r w:rsidR="00261517" w:rsidRPr="0023743B">
        <w:rPr>
          <w:sz w:val="24"/>
        </w:rPr>
        <w:t xml:space="preserve">Prospectus </w:t>
      </w:r>
      <w:r w:rsidR="00C035E0" w:rsidRPr="0023743B">
        <w:rPr>
          <w:sz w:val="24"/>
        </w:rPr>
        <w:t>Forms (P</w:t>
      </w:r>
      <w:r w:rsidR="00261517" w:rsidRPr="0023743B">
        <w:rPr>
          <w:sz w:val="24"/>
        </w:rPr>
        <w:t>P</w:t>
      </w:r>
      <w:r w:rsidR="00C035E0" w:rsidRPr="0023743B">
        <w:rPr>
          <w:sz w:val="24"/>
        </w:rPr>
        <w:t>Fs)</w:t>
      </w:r>
      <w:r w:rsidR="00997E92" w:rsidRPr="0023743B">
        <w:rPr>
          <w:sz w:val="24"/>
        </w:rPr>
        <w:t>, through coordination with NMDOT District(s)</w:t>
      </w:r>
      <w:r w:rsidR="00C035E0" w:rsidRPr="0023743B">
        <w:rPr>
          <w:sz w:val="24"/>
        </w:rPr>
        <w:t xml:space="preserve">. </w:t>
      </w:r>
    </w:p>
    <w:p w14:paraId="6E7AE010" w14:textId="002A9E98" w:rsidR="006E21FF" w:rsidRPr="0023743B" w:rsidRDefault="008A7AF0" w:rsidP="00D0623E">
      <w:pPr>
        <w:suppressAutoHyphens/>
        <w:spacing w:before="100" w:beforeAutospacing="1" w:after="100" w:afterAutospacing="1"/>
        <w:ind w:left="1080" w:hanging="720"/>
        <w:jc w:val="both"/>
        <w:rPr>
          <w:sz w:val="24"/>
        </w:rPr>
      </w:pPr>
      <w:r w:rsidRPr="0023743B">
        <w:rPr>
          <w:sz w:val="24"/>
        </w:rPr>
        <w:t>3.2</w:t>
      </w:r>
      <w:r w:rsidR="00C175BA" w:rsidRPr="0023743B">
        <w:rPr>
          <w:sz w:val="24"/>
        </w:rPr>
        <w:t>.2</w:t>
      </w:r>
      <w:r w:rsidR="00C175BA" w:rsidRPr="0023743B">
        <w:rPr>
          <w:sz w:val="24"/>
        </w:rPr>
        <w:tab/>
      </w:r>
      <w:r w:rsidR="00C035E0" w:rsidRPr="0023743B">
        <w:rPr>
          <w:sz w:val="24"/>
        </w:rPr>
        <w:t xml:space="preserve">Assist </w:t>
      </w:r>
      <w:r w:rsidR="003A581E" w:rsidRPr="0023743B">
        <w:rPr>
          <w:sz w:val="24"/>
        </w:rPr>
        <w:t xml:space="preserve">project applicants </w:t>
      </w:r>
      <w:r w:rsidR="00C035E0" w:rsidRPr="0023743B">
        <w:rPr>
          <w:sz w:val="24"/>
        </w:rPr>
        <w:t>with development of PFF</w:t>
      </w:r>
      <w:r w:rsidR="002015A2" w:rsidRPr="0023743B">
        <w:rPr>
          <w:sz w:val="24"/>
        </w:rPr>
        <w:t>s</w:t>
      </w:r>
      <w:r w:rsidR="00C035E0" w:rsidRPr="0023743B">
        <w:rPr>
          <w:sz w:val="24"/>
        </w:rPr>
        <w:t xml:space="preserve"> and </w:t>
      </w:r>
      <w:r w:rsidR="00332758" w:rsidRPr="0023743B">
        <w:rPr>
          <w:sz w:val="24"/>
        </w:rPr>
        <w:t>P</w:t>
      </w:r>
      <w:r w:rsidR="00261517" w:rsidRPr="0023743B">
        <w:rPr>
          <w:sz w:val="24"/>
        </w:rPr>
        <w:t>P</w:t>
      </w:r>
      <w:r w:rsidR="00332758" w:rsidRPr="0023743B">
        <w:rPr>
          <w:sz w:val="24"/>
        </w:rPr>
        <w:t>Fs;</w:t>
      </w:r>
      <w:r w:rsidR="00C035E0" w:rsidRPr="0023743B">
        <w:rPr>
          <w:sz w:val="24"/>
        </w:rPr>
        <w:t xml:space="preserve"> ensure that all members are fully informed of the process and timelines</w:t>
      </w:r>
      <w:r w:rsidR="00265FDD" w:rsidRPr="0023743B">
        <w:rPr>
          <w:sz w:val="24"/>
        </w:rPr>
        <w:t>, and support entities in</w:t>
      </w:r>
      <w:r w:rsidR="00C035E0" w:rsidRPr="0023743B">
        <w:rPr>
          <w:sz w:val="24"/>
        </w:rPr>
        <w:t xml:space="preserve"> access</w:t>
      </w:r>
      <w:r w:rsidR="00265FDD" w:rsidRPr="0023743B">
        <w:rPr>
          <w:sz w:val="24"/>
        </w:rPr>
        <w:t xml:space="preserve">ing </w:t>
      </w:r>
      <w:r w:rsidR="00C035E0" w:rsidRPr="0023743B">
        <w:rPr>
          <w:sz w:val="24"/>
        </w:rPr>
        <w:t xml:space="preserve">all forms and data required to complete the forms. </w:t>
      </w:r>
    </w:p>
    <w:p w14:paraId="0B8F4369" w14:textId="163E81B5" w:rsidR="00C175BA" w:rsidRPr="0023743B" w:rsidRDefault="006E21FF" w:rsidP="00D0623E">
      <w:pPr>
        <w:suppressAutoHyphens/>
        <w:spacing w:before="100" w:beforeAutospacing="1" w:after="100" w:afterAutospacing="1"/>
        <w:ind w:left="1080" w:hanging="720"/>
        <w:jc w:val="both"/>
        <w:rPr>
          <w:sz w:val="24"/>
        </w:rPr>
      </w:pPr>
      <w:r w:rsidRPr="0023743B">
        <w:rPr>
          <w:sz w:val="24"/>
        </w:rPr>
        <w:t>3.2.3</w:t>
      </w:r>
      <w:r w:rsidRPr="0023743B">
        <w:rPr>
          <w:sz w:val="24"/>
        </w:rPr>
        <w:tab/>
      </w:r>
      <w:r w:rsidR="00BA5BAA" w:rsidRPr="0023743B">
        <w:rPr>
          <w:sz w:val="24"/>
        </w:rPr>
        <w:t>Ensure members are informed of Americans with Disabilities A</w:t>
      </w:r>
      <w:r w:rsidR="009B26CB" w:rsidRPr="0023743B">
        <w:rPr>
          <w:sz w:val="24"/>
        </w:rPr>
        <w:t>ct (ADA)</w:t>
      </w:r>
      <w:r w:rsidR="00BA5BAA" w:rsidRPr="0023743B">
        <w:rPr>
          <w:sz w:val="24"/>
        </w:rPr>
        <w:t xml:space="preserve"> and Title VI plan requirements for all recipients</w:t>
      </w:r>
      <w:r w:rsidRPr="0023743B">
        <w:rPr>
          <w:sz w:val="24"/>
        </w:rPr>
        <w:t>/applicants</w:t>
      </w:r>
      <w:r w:rsidR="00BA5BAA" w:rsidRPr="0023743B">
        <w:rPr>
          <w:sz w:val="24"/>
        </w:rPr>
        <w:t xml:space="preserve"> of federal funds.</w:t>
      </w:r>
    </w:p>
    <w:p w14:paraId="1219B8C3" w14:textId="7702CB20" w:rsidR="00C175BA" w:rsidRPr="0023743B" w:rsidRDefault="008A7AF0" w:rsidP="00C175BA">
      <w:pPr>
        <w:suppressAutoHyphens/>
        <w:spacing w:before="100" w:beforeAutospacing="1" w:after="100" w:afterAutospacing="1"/>
        <w:ind w:left="1080" w:hanging="720"/>
        <w:jc w:val="both"/>
        <w:rPr>
          <w:sz w:val="24"/>
        </w:rPr>
      </w:pPr>
      <w:r w:rsidRPr="0023743B">
        <w:rPr>
          <w:sz w:val="24"/>
        </w:rPr>
        <w:t>3.2</w:t>
      </w:r>
      <w:r w:rsidR="00C175BA" w:rsidRPr="0023743B">
        <w:rPr>
          <w:sz w:val="24"/>
        </w:rPr>
        <w:t>.</w:t>
      </w:r>
      <w:r w:rsidR="006E21FF" w:rsidRPr="0023743B">
        <w:rPr>
          <w:sz w:val="24"/>
        </w:rPr>
        <w:t>4</w:t>
      </w:r>
      <w:r w:rsidR="00C175BA" w:rsidRPr="0023743B">
        <w:rPr>
          <w:sz w:val="24"/>
        </w:rPr>
        <w:tab/>
      </w:r>
      <w:r w:rsidR="00C035E0" w:rsidRPr="0023743B">
        <w:rPr>
          <w:sz w:val="24"/>
        </w:rPr>
        <w:t>Work with RTPO members to establish scoring criteria for project prioritization</w:t>
      </w:r>
      <w:r w:rsidR="00332758" w:rsidRPr="0023743B">
        <w:rPr>
          <w:sz w:val="24"/>
        </w:rPr>
        <w:t>,</w:t>
      </w:r>
      <w:r w:rsidR="00C035E0" w:rsidRPr="0023743B">
        <w:rPr>
          <w:sz w:val="24"/>
        </w:rPr>
        <w:t xml:space="preserve"> based on goals and action items included in the RTP</w:t>
      </w:r>
      <w:r w:rsidR="00332758" w:rsidRPr="0023743B">
        <w:rPr>
          <w:sz w:val="24"/>
        </w:rPr>
        <w:t xml:space="preserve">, the </w:t>
      </w:r>
      <w:r w:rsidR="00E16F30" w:rsidRPr="0023743B">
        <w:rPr>
          <w:sz w:val="24"/>
        </w:rPr>
        <w:t>current NMDOT LRSTP</w:t>
      </w:r>
      <w:r w:rsidR="00332758" w:rsidRPr="0023743B">
        <w:rPr>
          <w:sz w:val="24"/>
        </w:rPr>
        <w:t>, the Active Transportation and Recreational Programs Guide,</w:t>
      </w:r>
      <w:r w:rsidR="00274F59" w:rsidRPr="0023743B">
        <w:rPr>
          <w:sz w:val="24"/>
        </w:rPr>
        <w:t xml:space="preserve"> </w:t>
      </w:r>
      <w:r w:rsidR="004B7C20" w:rsidRPr="0023743B">
        <w:rPr>
          <w:sz w:val="24"/>
        </w:rPr>
        <w:t>Congestion Mitigation and Air Quality Improvement (CMAQ) Program Guide</w:t>
      </w:r>
      <w:r w:rsidR="006E21FF" w:rsidRPr="0023743B">
        <w:rPr>
          <w:sz w:val="24"/>
        </w:rPr>
        <w:t>,</w:t>
      </w:r>
      <w:r w:rsidR="004B7C20" w:rsidRPr="0023743B">
        <w:rPr>
          <w:sz w:val="24"/>
        </w:rPr>
        <w:t xml:space="preserve"> </w:t>
      </w:r>
      <w:r w:rsidR="00274F59" w:rsidRPr="0023743B">
        <w:rPr>
          <w:sz w:val="24"/>
        </w:rPr>
        <w:t xml:space="preserve">and </w:t>
      </w:r>
      <w:r w:rsidR="00332758" w:rsidRPr="0023743B">
        <w:rPr>
          <w:sz w:val="24"/>
        </w:rPr>
        <w:t xml:space="preserve">other </w:t>
      </w:r>
      <w:r w:rsidR="00274F59" w:rsidRPr="0023743B">
        <w:rPr>
          <w:sz w:val="24"/>
        </w:rPr>
        <w:t>guidance from NMDOT</w:t>
      </w:r>
      <w:r w:rsidR="00C035E0" w:rsidRPr="0023743B">
        <w:rPr>
          <w:sz w:val="24"/>
        </w:rPr>
        <w:t xml:space="preserve">. </w:t>
      </w:r>
    </w:p>
    <w:p w14:paraId="113595F7" w14:textId="1A13CB7B" w:rsidR="00284B4B" w:rsidRPr="0023743B" w:rsidRDefault="00D0623E" w:rsidP="004459ED">
      <w:pPr>
        <w:suppressAutoHyphens/>
        <w:spacing w:before="100" w:beforeAutospacing="1" w:after="100" w:afterAutospacing="1"/>
        <w:ind w:left="1080" w:hanging="720"/>
        <w:jc w:val="both"/>
        <w:rPr>
          <w:sz w:val="24"/>
        </w:rPr>
      </w:pPr>
      <w:r w:rsidRPr="0023743B">
        <w:rPr>
          <w:sz w:val="24"/>
        </w:rPr>
        <w:t xml:space="preserve"> </w:t>
      </w:r>
      <w:r w:rsidR="00D30519" w:rsidRPr="0023743B">
        <w:rPr>
          <w:sz w:val="24"/>
        </w:rPr>
        <w:t>3</w:t>
      </w:r>
      <w:r w:rsidR="00C035E0" w:rsidRPr="0023743B">
        <w:rPr>
          <w:sz w:val="24"/>
        </w:rPr>
        <w:t>.</w:t>
      </w:r>
      <w:r w:rsidR="008A7AF0" w:rsidRPr="0023743B">
        <w:rPr>
          <w:sz w:val="24"/>
        </w:rPr>
        <w:t>2</w:t>
      </w:r>
      <w:r w:rsidR="00F268A8" w:rsidRPr="0023743B">
        <w:rPr>
          <w:sz w:val="24"/>
        </w:rPr>
        <w:t>.</w:t>
      </w:r>
      <w:r w:rsidR="006E21FF" w:rsidRPr="0023743B">
        <w:rPr>
          <w:sz w:val="24"/>
        </w:rPr>
        <w:t>5</w:t>
      </w:r>
      <w:r w:rsidR="002656AF" w:rsidRPr="0023743B">
        <w:rPr>
          <w:sz w:val="24"/>
        </w:rPr>
        <w:tab/>
      </w:r>
      <w:r w:rsidR="00C035E0" w:rsidRPr="0023743B">
        <w:rPr>
          <w:sz w:val="24"/>
        </w:rPr>
        <w:t xml:space="preserve">Develop </w:t>
      </w:r>
      <w:r w:rsidR="008B5691" w:rsidRPr="0023743B">
        <w:rPr>
          <w:sz w:val="24"/>
        </w:rPr>
        <w:t xml:space="preserve">and maintain </w:t>
      </w:r>
      <w:r w:rsidR="00C035E0" w:rsidRPr="0023743B">
        <w:rPr>
          <w:sz w:val="24"/>
        </w:rPr>
        <w:t xml:space="preserve">a prioritized list of projects based on </w:t>
      </w:r>
      <w:r w:rsidR="00E67A98" w:rsidRPr="0023743B">
        <w:rPr>
          <w:sz w:val="24"/>
        </w:rPr>
        <w:t xml:space="preserve">the regional goals articulated in the RTP, and the statewide goals in the </w:t>
      </w:r>
      <w:r w:rsidR="00B6245A" w:rsidRPr="0023743B">
        <w:rPr>
          <w:sz w:val="24"/>
        </w:rPr>
        <w:t>NMDOT LRSTP</w:t>
      </w:r>
      <w:r w:rsidR="00E67A98" w:rsidRPr="0023743B">
        <w:rPr>
          <w:sz w:val="24"/>
        </w:rPr>
        <w:t xml:space="preserve">, as well as </w:t>
      </w:r>
      <w:r w:rsidR="00C035E0" w:rsidRPr="0023743B">
        <w:rPr>
          <w:sz w:val="24"/>
        </w:rPr>
        <w:t>Technical and Po</w:t>
      </w:r>
      <w:r w:rsidR="00C175BA" w:rsidRPr="0023743B">
        <w:rPr>
          <w:sz w:val="24"/>
        </w:rPr>
        <w:t xml:space="preserve">licy </w:t>
      </w:r>
      <w:r w:rsidR="00C035E0" w:rsidRPr="0023743B">
        <w:rPr>
          <w:sz w:val="24"/>
        </w:rPr>
        <w:t>Committee review and input. This list will serve as the Regional Transportation Improvement Program Recommendations</w:t>
      </w:r>
      <w:r w:rsidR="00C175BA" w:rsidRPr="0023743B">
        <w:rPr>
          <w:sz w:val="24"/>
        </w:rPr>
        <w:t xml:space="preserve"> (RTIPR)</w:t>
      </w:r>
      <w:r w:rsidR="00C035E0" w:rsidRPr="0023743B">
        <w:rPr>
          <w:sz w:val="24"/>
        </w:rPr>
        <w:t xml:space="preserve"> list and be submitted to the NMDOT District for potential federal </w:t>
      </w:r>
      <w:r w:rsidR="00261517" w:rsidRPr="0023743B">
        <w:rPr>
          <w:sz w:val="24"/>
        </w:rPr>
        <w:t xml:space="preserve">and state </w:t>
      </w:r>
      <w:r w:rsidR="00C035E0" w:rsidRPr="0023743B">
        <w:rPr>
          <w:sz w:val="24"/>
        </w:rPr>
        <w:t>funding opportunities</w:t>
      </w:r>
      <w:r w:rsidR="008A7AF0" w:rsidRPr="0023743B">
        <w:rPr>
          <w:sz w:val="24"/>
        </w:rPr>
        <w:t xml:space="preserve"> on an </w:t>
      </w:r>
      <w:r w:rsidR="00261517" w:rsidRPr="0023743B">
        <w:rPr>
          <w:sz w:val="24"/>
        </w:rPr>
        <w:t>every</w:t>
      </w:r>
      <w:r w:rsidR="00A56706" w:rsidRPr="0023743B">
        <w:rPr>
          <w:sz w:val="24"/>
        </w:rPr>
        <w:t>-other-</w:t>
      </w:r>
      <w:r w:rsidR="00261517" w:rsidRPr="0023743B">
        <w:rPr>
          <w:sz w:val="24"/>
        </w:rPr>
        <w:t xml:space="preserve">year </w:t>
      </w:r>
      <w:r w:rsidR="004C5EA9" w:rsidRPr="0023743B">
        <w:rPr>
          <w:sz w:val="24"/>
        </w:rPr>
        <w:t>basis</w:t>
      </w:r>
      <w:r w:rsidR="00261517" w:rsidRPr="0023743B">
        <w:rPr>
          <w:sz w:val="24"/>
        </w:rPr>
        <w:t xml:space="preserve"> (at a minimum)</w:t>
      </w:r>
      <w:r w:rsidR="00C035E0" w:rsidRPr="0023743B">
        <w:rPr>
          <w:sz w:val="24"/>
        </w:rPr>
        <w:t xml:space="preserve">. </w:t>
      </w:r>
      <w:r w:rsidR="00A56706" w:rsidRPr="0023743B">
        <w:rPr>
          <w:sz w:val="24"/>
        </w:rPr>
        <w:t xml:space="preserve">RTIPR development will occur based on </w:t>
      </w:r>
      <w:r w:rsidR="00C5463A">
        <w:rPr>
          <w:sz w:val="24"/>
        </w:rPr>
        <w:t>an official RTPO schedule</w:t>
      </w:r>
      <w:r w:rsidR="004459ED">
        <w:rPr>
          <w:sz w:val="24"/>
        </w:rPr>
        <w:t xml:space="preserve"> as it is developed per RTPO.</w:t>
      </w:r>
      <w:r w:rsidR="00284B4B">
        <w:rPr>
          <w:sz w:val="24"/>
        </w:rPr>
        <w:t xml:space="preserve"> </w:t>
      </w:r>
    </w:p>
    <w:p w14:paraId="2E735CF1" w14:textId="77777777" w:rsidR="00F95859" w:rsidRPr="0023743B" w:rsidRDefault="00F95859" w:rsidP="00C175BA">
      <w:pPr>
        <w:suppressAutoHyphens/>
        <w:spacing w:before="100" w:beforeAutospacing="1" w:after="100" w:afterAutospacing="1"/>
        <w:ind w:left="1080" w:hanging="1080"/>
        <w:jc w:val="both"/>
        <w:rPr>
          <w:sz w:val="24"/>
        </w:rPr>
      </w:pPr>
      <w:r w:rsidRPr="0023743B">
        <w:rPr>
          <w:sz w:val="24"/>
        </w:rPr>
        <w:lastRenderedPageBreak/>
        <w:t>Task 3.</w:t>
      </w:r>
      <w:r w:rsidR="008A7AF0" w:rsidRPr="0023743B">
        <w:rPr>
          <w:sz w:val="24"/>
        </w:rPr>
        <w:t>3</w:t>
      </w:r>
      <w:r w:rsidRPr="0023743B">
        <w:rPr>
          <w:sz w:val="24"/>
        </w:rPr>
        <w:tab/>
      </w:r>
      <w:proofErr w:type="gramStart"/>
      <w:r w:rsidRPr="0023743B">
        <w:rPr>
          <w:sz w:val="24"/>
        </w:rPr>
        <w:t>Provide assistance to</w:t>
      </w:r>
      <w:proofErr w:type="gramEnd"/>
      <w:r w:rsidRPr="0023743B">
        <w:rPr>
          <w:sz w:val="24"/>
        </w:rPr>
        <w:t xml:space="preserve"> local governments interested in pursuing transportation system development and coordination activities.</w:t>
      </w:r>
    </w:p>
    <w:p w14:paraId="1AC15F32" w14:textId="2DA77CD4" w:rsidR="00C175BA" w:rsidRPr="0023743B" w:rsidRDefault="00C175BA" w:rsidP="00FC7AF3">
      <w:pPr>
        <w:suppressAutoHyphens/>
        <w:spacing w:before="100" w:beforeAutospacing="1" w:after="100" w:afterAutospacing="1"/>
        <w:ind w:left="1080" w:hanging="720"/>
        <w:jc w:val="both"/>
        <w:rPr>
          <w:sz w:val="24"/>
        </w:rPr>
      </w:pPr>
      <w:r w:rsidRPr="0023743B">
        <w:rPr>
          <w:sz w:val="24"/>
        </w:rPr>
        <w:t>3.</w:t>
      </w:r>
      <w:r w:rsidR="008A7AF0" w:rsidRPr="0023743B">
        <w:rPr>
          <w:sz w:val="24"/>
        </w:rPr>
        <w:t>3</w:t>
      </w:r>
      <w:r w:rsidR="00DE03CF" w:rsidRPr="0023743B">
        <w:rPr>
          <w:sz w:val="24"/>
        </w:rPr>
        <w:t>.1</w:t>
      </w:r>
      <w:r w:rsidRPr="0023743B">
        <w:rPr>
          <w:sz w:val="24"/>
        </w:rPr>
        <w:tab/>
        <w:t xml:space="preserve">Facilitate prioritization of Public Transit Program applications for the RTPO area in response to the state-wide prioritization schedule established by NMDOT Transit and Rail Section. Submit the results to the NMDOT Transit </w:t>
      </w:r>
      <w:r w:rsidR="00B6245A" w:rsidRPr="0023743B">
        <w:rPr>
          <w:sz w:val="24"/>
        </w:rPr>
        <w:t xml:space="preserve">Bureau </w:t>
      </w:r>
      <w:r w:rsidRPr="0023743B">
        <w:rPr>
          <w:sz w:val="24"/>
        </w:rPr>
        <w:t>in accordance with that schedule. Include the results in the RTPO RTIPR.</w:t>
      </w:r>
    </w:p>
    <w:p w14:paraId="076DCC3F" w14:textId="0D6C998D" w:rsidR="00DE03CF" w:rsidRPr="0023743B" w:rsidRDefault="008A7AF0" w:rsidP="00FC7AF3">
      <w:pPr>
        <w:suppressAutoHyphens/>
        <w:spacing w:before="100" w:beforeAutospacing="1" w:after="100" w:afterAutospacing="1"/>
        <w:ind w:left="1080" w:hanging="720"/>
        <w:jc w:val="both"/>
        <w:rPr>
          <w:sz w:val="24"/>
        </w:rPr>
      </w:pPr>
      <w:r w:rsidRPr="0023743B">
        <w:rPr>
          <w:sz w:val="24"/>
        </w:rPr>
        <w:t>3.3</w:t>
      </w:r>
      <w:r w:rsidR="00AD153C" w:rsidRPr="0023743B">
        <w:rPr>
          <w:sz w:val="24"/>
        </w:rPr>
        <w:t>.2</w:t>
      </w:r>
      <w:r w:rsidR="00AD153C" w:rsidRPr="0023743B">
        <w:rPr>
          <w:sz w:val="24"/>
        </w:rPr>
        <w:tab/>
        <w:t>Support efforts on</w:t>
      </w:r>
      <w:r w:rsidR="00DE03CF" w:rsidRPr="0023743B">
        <w:rPr>
          <w:sz w:val="24"/>
        </w:rPr>
        <w:t xml:space="preserve"> regional transportation system development through coordination with local entities and NMDOT Transit &amp; Rail Division. </w:t>
      </w:r>
    </w:p>
    <w:p w14:paraId="5454C133" w14:textId="5F7500E1" w:rsidR="00C035E0" w:rsidRPr="0023743B" w:rsidRDefault="00C035E0" w:rsidP="00F268A8">
      <w:pPr>
        <w:suppressAutoHyphens/>
        <w:spacing w:before="100" w:beforeAutospacing="1" w:after="100" w:afterAutospacing="1"/>
        <w:ind w:left="1080" w:hanging="1080"/>
        <w:jc w:val="both"/>
        <w:rPr>
          <w:sz w:val="24"/>
        </w:rPr>
      </w:pPr>
      <w:r w:rsidRPr="0023743B">
        <w:rPr>
          <w:sz w:val="24"/>
        </w:rPr>
        <w:t xml:space="preserve">Task </w:t>
      </w:r>
      <w:r w:rsidR="00D30519" w:rsidRPr="0023743B">
        <w:rPr>
          <w:sz w:val="24"/>
        </w:rPr>
        <w:t>3</w:t>
      </w:r>
      <w:r w:rsidRPr="0023743B">
        <w:rPr>
          <w:sz w:val="24"/>
        </w:rPr>
        <w:t>.</w:t>
      </w:r>
      <w:r w:rsidR="002C3A7C" w:rsidRPr="0023743B">
        <w:rPr>
          <w:sz w:val="24"/>
        </w:rPr>
        <w:t>4</w:t>
      </w:r>
      <w:r w:rsidR="002656AF" w:rsidRPr="0023743B">
        <w:rPr>
          <w:sz w:val="24"/>
        </w:rPr>
        <w:tab/>
      </w:r>
      <w:r w:rsidRPr="0023743B">
        <w:rPr>
          <w:sz w:val="24"/>
        </w:rPr>
        <w:t xml:space="preserve">Track the progress of Statewide Transportation Improvement Program (STIP) projects within the RTPO region and </w:t>
      </w:r>
      <w:r w:rsidR="00931140" w:rsidRPr="0023743B">
        <w:rPr>
          <w:sz w:val="24"/>
        </w:rPr>
        <w:t>ensure</w:t>
      </w:r>
      <w:r w:rsidRPr="0023743B">
        <w:rPr>
          <w:sz w:val="24"/>
        </w:rPr>
        <w:t xml:space="preserve"> regular communication between the project sponsors, NMDOT staff and others to ensure the projects are meeting deadlines outlined in the Tribal/Local Public Agency (T/LPA) Handbook. Keep </w:t>
      </w:r>
      <w:r w:rsidR="00931140" w:rsidRPr="0023743B">
        <w:rPr>
          <w:sz w:val="24"/>
        </w:rPr>
        <w:t>project applicants</w:t>
      </w:r>
      <w:r w:rsidRPr="0023743B">
        <w:rPr>
          <w:sz w:val="24"/>
        </w:rPr>
        <w:t xml:space="preserve"> informed on project status, including </w:t>
      </w:r>
      <w:r w:rsidR="00997E92" w:rsidRPr="0023743B">
        <w:rPr>
          <w:sz w:val="24"/>
        </w:rPr>
        <w:t xml:space="preserve">through </w:t>
      </w:r>
      <w:r w:rsidRPr="0023743B">
        <w:rPr>
          <w:sz w:val="24"/>
        </w:rPr>
        <w:t xml:space="preserve">review </w:t>
      </w:r>
      <w:r w:rsidR="00997E92" w:rsidRPr="0023743B">
        <w:rPr>
          <w:sz w:val="24"/>
        </w:rPr>
        <w:t xml:space="preserve">of complete regional STIP </w:t>
      </w:r>
      <w:r w:rsidRPr="0023743B">
        <w:rPr>
          <w:sz w:val="24"/>
        </w:rPr>
        <w:t xml:space="preserve">project </w:t>
      </w:r>
      <w:r w:rsidR="00997E92" w:rsidRPr="0023743B">
        <w:rPr>
          <w:sz w:val="24"/>
        </w:rPr>
        <w:t>lists</w:t>
      </w:r>
      <w:r w:rsidRPr="0023743B">
        <w:rPr>
          <w:sz w:val="24"/>
        </w:rPr>
        <w:t xml:space="preserve"> at meetings, and assist RTPO members with issues that may arise.  </w:t>
      </w:r>
    </w:p>
    <w:tbl>
      <w:tblPr>
        <w:tblStyle w:val="TableGrid"/>
        <w:tblW w:w="0" w:type="auto"/>
        <w:tblLayout w:type="fixed"/>
        <w:tblLook w:val="04A0" w:firstRow="1" w:lastRow="0" w:firstColumn="1" w:lastColumn="0" w:noHBand="0" w:noVBand="1"/>
      </w:tblPr>
      <w:tblGrid>
        <w:gridCol w:w="1638"/>
        <w:gridCol w:w="1260"/>
        <w:gridCol w:w="1080"/>
        <w:gridCol w:w="1620"/>
        <w:gridCol w:w="1260"/>
        <w:gridCol w:w="1080"/>
        <w:gridCol w:w="1638"/>
      </w:tblGrid>
      <w:tr w:rsidR="00D05D80" w:rsidRPr="0023743B" w14:paraId="44A89309" w14:textId="77777777" w:rsidTr="009A38A5">
        <w:tc>
          <w:tcPr>
            <w:tcW w:w="1638" w:type="dxa"/>
          </w:tcPr>
          <w:p w14:paraId="528492AD" w14:textId="77777777" w:rsidR="00D05D80" w:rsidRPr="0023743B" w:rsidRDefault="00D05D80" w:rsidP="009A38A5">
            <w:pPr>
              <w:suppressAutoHyphens/>
              <w:spacing w:before="100" w:beforeAutospacing="1" w:after="100" w:afterAutospacing="1"/>
              <w:jc w:val="both"/>
              <w:rPr>
                <w:sz w:val="24"/>
              </w:rPr>
            </w:pPr>
            <w:r w:rsidRPr="0023743B">
              <w:rPr>
                <w:sz w:val="24"/>
              </w:rPr>
              <w:t xml:space="preserve">Function </w:t>
            </w:r>
            <w:r w:rsidR="00DC1D40" w:rsidRPr="0023743B">
              <w:rPr>
                <w:sz w:val="24"/>
              </w:rPr>
              <w:t>3</w:t>
            </w:r>
          </w:p>
        </w:tc>
        <w:tc>
          <w:tcPr>
            <w:tcW w:w="1260" w:type="dxa"/>
            <w:vAlign w:val="center"/>
          </w:tcPr>
          <w:p w14:paraId="42FBC5D2" w14:textId="5D01DFB3" w:rsidR="00D05D80" w:rsidRPr="0023743B" w:rsidRDefault="00D05D80" w:rsidP="009A38A5">
            <w:pPr>
              <w:jc w:val="center"/>
              <w:rPr>
                <w:sz w:val="24"/>
              </w:rPr>
            </w:pPr>
            <w:r w:rsidRPr="0023743B">
              <w:rPr>
                <w:sz w:val="24"/>
              </w:rPr>
              <w:t xml:space="preserve">Budgeted </w:t>
            </w:r>
            <w:proofErr w:type="gramStart"/>
            <w:r w:rsidRPr="0023743B">
              <w:rPr>
                <w:sz w:val="24"/>
              </w:rPr>
              <w:t>Hours (‘</w:t>
            </w:r>
            <w:proofErr w:type="gramEnd"/>
            <w:r w:rsidR="002C3A7C" w:rsidRPr="0023743B">
              <w:rPr>
                <w:sz w:val="24"/>
              </w:rPr>
              <w:t>2</w:t>
            </w:r>
            <w:r w:rsidR="000D0EEF">
              <w:rPr>
                <w:sz w:val="24"/>
              </w:rPr>
              <w:t>7</w:t>
            </w:r>
            <w:r w:rsidRPr="0023743B">
              <w:rPr>
                <w:sz w:val="24"/>
              </w:rPr>
              <w:t>)</w:t>
            </w:r>
          </w:p>
        </w:tc>
        <w:tc>
          <w:tcPr>
            <w:tcW w:w="1080" w:type="dxa"/>
            <w:vAlign w:val="center"/>
          </w:tcPr>
          <w:p w14:paraId="4FE0F45C" w14:textId="77777777" w:rsidR="00D05D80" w:rsidRPr="0023743B" w:rsidRDefault="00D05D80" w:rsidP="009A38A5">
            <w:pPr>
              <w:jc w:val="center"/>
              <w:rPr>
                <w:sz w:val="24"/>
              </w:rPr>
            </w:pPr>
            <w:r w:rsidRPr="0023743B">
              <w:rPr>
                <w:sz w:val="24"/>
              </w:rPr>
              <w:t>Actual Hours</w:t>
            </w:r>
          </w:p>
        </w:tc>
        <w:tc>
          <w:tcPr>
            <w:tcW w:w="1620" w:type="dxa"/>
            <w:vAlign w:val="center"/>
          </w:tcPr>
          <w:p w14:paraId="040B5CEB" w14:textId="77777777" w:rsidR="00D05D80" w:rsidRPr="0023743B" w:rsidRDefault="00D05D80" w:rsidP="009A38A5">
            <w:pPr>
              <w:jc w:val="center"/>
              <w:rPr>
                <w:sz w:val="24"/>
              </w:rPr>
            </w:pPr>
            <w:r w:rsidRPr="0023743B">
              <w:rPr>
                <w:sz w:val="24"/>
              </w:rPr>
              <w:t>Other Specific Costs</w:t>
            </w:r>
          </w:p>
        </w:tc>
        <w:tc>
          <w:tcPr>
            <w:tcW w:w="1260" w:type="dxa"/>
            <w:vAlign w:val="center"/>
          </w:tcPr>
          <w:p w14:paraId="42F861A3" w14:textId="253AA952" w:rsidR="00D05D80" w:rsidRPr="0023743B" w:rsidRDefault="00D05D80" w:rsidP="009A38A5">
            <w:pPr>
              <w:jc w:val="center"/>
              <w:rPr>
                <w:sz w:val="24"/>
              </w:rPr>
            </w:pPr>
            <w:r w:rsidRPr="0023743B">
              <w:rPr>
                <w:sz w:val="24"/>
              </w:rPr>
              <w:t xml:space="preserve">Budgeted </w:t>
            </w:r>
            <w:proofErr w:type="gramStart"/>
            <w:r w:rsidRPr="0023743B">
              <w:rPr>
                <w:sz w:val="24"/>
              </w:rPr>
              <w:t>Hours (‘</w:t>
            </w:r>
            <w:proofErr w:type="gramEnd"/>
            <w:r w:rsidR="002C3A7C" w:rsidRPr="0023743B">
              <w:rPr>
                <w:sz w:val="24"/>
              </w:rPr>
              <w:t>2</w:t>
            </w:r>
            <w:r w:rsidR="000D0EEF">
              <w:rPr>
                <w:sz w:val="24"/>
              </w:rPr>
              <w:t>8</w:t>
            </w:r>
            <w:r w:rsidRPr="0023743B">
              <w:rPr>
                <w:sz w:val="24"/>
              </w:rPr>
              <w:t>)</w:t>
            </w:r>
          </w:p>
        </w:tc>
        <w:tc>
          <w:tcPr>
            <w:tcW w:w="1080" w:type="dxa"/>
            <w:vAlign w:val="center"/>
          </w:tcPr>
          <w:p w14:paraId="4DC681E1" w14:textId="77777777" w:rsidR="00D05D80" w:rsidRPr="0023743B" w:rsidRDefault="00D05D80" w:rsidP="009A38A5">
            <w:pPr>
              <w:jc w:val="center"/>
              <w:rPr>
                <w:sz w:val="24"/>
              </w:rPr>
            </w:pPr>
            <w:r w:rsidRPr="0023743B">
              <w:rPr>
                <w:sz w:val="24"/>
              </w:rPr>
              <w:t>Actual Hours</w:t>
            </w:r>
          </w:p>
        </w:tc>
        <w:tc>
          <w:tcPr>
            <w:tcW w:w="1638" w:type="dxa"/>
            <w:vAlign w:val="center"/>
          </w:tcPr>
          <w:p w14:paraId="53718282" w14:textId="77777777" w:rsidR="00D05D80" w:rsidRPr="0023743B" w:rsidRDefault="00D05D80" w:rsidP="009A38A5">
            <w:pPr>
              <w:jc w:val="center"/>
              <w:rPr>
                <w:sz w:val="24"/>
              </w:rPr>
            </w:pPr>
            <w:r w:rsidRPr="0023743B">
              <w:rPr>
                <w:sz w:val="24"/>
              </w:rPr>
              <w:t>Other Specific Costs</w:t>
            </w:r>
          </w:p>
        </w:tc>
      </w:tr>
      <w:tr w:rsidR="00D05D80" w:rsidRPr="0023743B" w14:paraId="2BE7A967" w14:textId="77777777" w:rsidTr="009A38A5">
        <w:tc>
          <w:tcPr>
            <w:tcW w:w="1638" w:type="dxa"/>
          </w:tcPr>
          <w:p w14:paraId="121DA9FF" w14:textId="02C7569B" w:rsidR="00D05D80" w:rsidRPr="0023743B" w:rsidRDefault="00D05D80" w:rsidP="009A38A5">
            <w:pPr>
              <w:suppressAutoHyphens/>
              <w:spacing w:before="100" w:beforeAutospacing="1" w:after="100" w:afterAutospacing="1"/>
              <w:jc w:val="both"/>
              <w:rPr>
                <w:sz w:val="24"/>
              </w:rPr>
            </w:pPr>
            <w:r w:rsidRPr="0023743B">
              <w:rPr>
                <w:sz w:val="24"/>
              </w:rPr>
              <w:t>FFY 20</w:t>
            </w:r>
            <w:r w:rsidR="002C3A7C" w:rsidRPr="0023743B">
              <w:rPr>
                <w:sz w:val="24"/>
              </w:rPr>
              <w:t>21</w:t>
            </w:r>
            <w:r w:rsidRPr="0023743B">
              <w:rPr>
                <w:sz w:val="24"/>
              </w:rPr>
              <w:t>/20</w:t>
            </w:r>
            <w:r w:rsidR="002C3A7C" w:rsidRPr="0023743B">
              <w:rPr>
                <w:sz w:val="24"/>
              </w:rPr>
              <w:t>22</w:t>
            </w:r>
            <w:r w:rsidRPr="0023743B">
              <w:rPr>
                <w:sz w:val="24"/>
              </w:rPr>
              <w:t xml:space="preserve"> Budget</w:t>
            </w:r>
          </w:p>
        </w:tc>
        <w:tc>
          <w:tcPr>
            <w:tcW w:w="1260" w:type="dxa"/>
            <w:vAlign w:val="center"/>
          </w:tcPr>
          <w:p w14:paraId="170F5A6E" w14:textId="77777777" w:rsidR="00D05D80" w:rsidRPr="0023743B" w:rsidRDefault="00D05D80" w:rsidP="009A38A5">
            <w:pPr>
              <w:suppressAutoHyphens/>
              <w:spacing w:before="100" w:beforeAutospacing="1" w:after="100" w:afterAutospacing="1"/>
              <w:jc w:val="center"/>
              <w:rPr>
                <w:sz w:val="24"/>
              </w:rPr>
            </w:pPr>
          </w:p>
        </w:tc>
        <w:tc>
          <w:tcPr>
            <w:tcW w:w="1080" w:type="dxa"/>
            <w:shd w:val="clear" w:color="auto" w:fill="D9D9D9" w:themeFill="background1" w:themeFillShade="D9"/>
            <w:vAlign w:val="center"/>
          </w:tcPr>
          <w:p w14:paraId="430CE9AE" w14:textId="77777777" w:rsidR="00D05D80" w:rsidRPr="0023743B" w:rsidRDefault="00D05D80" w:rsidP="009A38A5">
            <w:pPr>
              <w:suppressAutoHyphens/>
              <w:spacing w:before="100" w:beforeAutospacing="1" w:after="100" w:afterAutospacing="1"/>
              <w:jc w:val="center"/>
              <w:rPr>
                <w:sz w:val="24"/>
              </w:rPr>
            </w:pPr>
            <w:r w:rsidRPr="0023743B">
              <w:rPr>
                <w:sz w:val="24"/>
              </w:rPr>
              <w:t>N/A</w:t>
            </w:r>
          </w:p>
        </w:tc>
        <w:tc>
          <w:tcPr>
            <w:tcW w:w="1620" w:type="dxa"/>
            <w:vAlign w:val="center"/>
          </w:tcPr>
          <w:p w14:paraId="616D8922" w14:textId="77777777" w:rsidR="00D05D80" w:rsidRPr="0023743B" w:rsidRDefault="00D05D80" w:rsidP="009A38A5">
            <w:pPr>
              <w:suppressAutoHyphens/>
              <w:spacing w:before="100" w:beforeAutospacing="1" w:after="100" w:afterAutospacing="1"/>
              <w:jc w:val="center"/>
              <w:rPr>
                <w:sz w:val="24"/>
              </w:rPr>
            </w:pPr>
          </w:p>
        </w:tc>
        <w:tc>
          <w:tcPr>
            <w:tcW w:w="1260" w:type="dxa"/>
            <w:vAlign w:val="center"/>
          </w:tcPr>
          <w:p w14:paraId="4232BDC9" w14:textId="77777777" w:rsidR="00D05D80" w:rsidRPr="0023743B" w:rsidRDefault="00D05D80" w:rsidP="009A38A5">
            <w:pPr>
              <w:suppressAutoHyphens/>
              <w:spacing w:before="100" w:beforeAutospacing="1" w:after="100" w:afterAutospacing="1"/>
              <w:jc w:val="center"/>
              <w:rPr>
                <w:sz w:val="24"/>
              </w:rPr>
            </w:pPr>
          </w:p>
        </w:tc>
        <w:tc>
          <w:tcPr>
            <w:tcW w:w="1080" w:type="dxa"/>
            <w:shd w:val="clear" w:color="auto" w:fill="D9D9D9" w:themeFill="background1" w:themeFillShade="D9"/>
            <w:vAlign w:val="center"/>
          </w:tcPr>
          <w:p w14:paraId="2FA79918" w14:textId="77777777" w:rsidR="00D05D80" w:rsidRPr="0023743B" w:rsidRDefault="00D05D80" w:rsidP="009A38A5">
            <w:pPr>
              <w:suppressAutoHyphens/>
              <w:spacing w:before="100" w:beforeAutospacing="1" w:after="100" w:afterAutospacing="1"/>
              <w:jc w:val="center"/>
              <w:rPr>
                <w:sz w:val="24"/>
              </w:rPr>
            </w:pPr>
            <w:r w:rsidRPr="0023743B">
              <w:rPr>
                <w:sz w:val="24"/>
              </w:rPr>
              <w:t>N/A</w:t>
            </w:r>
          </w:p>
        </w:tc>
        <w:tc>
          <w:tcPr>
            <w:tcW w:w="1638" w:type="dxa"/>
            <w:vAlign w:val="center"/>
          </w:tcPr>
          <w:p w14:paraId="4BA8F5B9" w14:textId="77777777" w:rsidR="00D05D80" w:rsidRPr="0023743B" w:rsidRDefault="00D05D80" w:rsidP="009A38A5">
            <w:pPr>
              <w:suppressAutoHyphens/>
              <w:spacing w:before="100" w:beforeAutospacing="1" w:after="100" w:afterAutospacing="1"/>
              <w:jc w:val="center"/>
              <w:rPr>
                <w:sz w:val="24"/>
              </w:rPr>
            </w:pPr>
          </w:p>
        </w:tc>
      </w:tr>
      <w:tr w:rsidR="00D05D80" w:rsidRPr="0023743B" w14:paraId="0BFD5A2B" w14:textId="77777777" w:rsidTr="009A38A5">
        <w:tc>
          <w:tcPr>
            <w:tcW w:w="1638" w:type="dxa"/>
          </w:tcPr>
          <w:p w14:paraId="715A9D2C" w14:textId="77777777" w:rsidR="00D05D80" w:rsidRPr="0023743B" w:rsidRDefault="00D05D80" w:rsidP="009A38A5">
            <w:pPr>
              <w:suppressAutoHyphens/>
              <w:spacing w:before="100" w:beforeAutospacing="1" w:after="100" w:afterAutospacing="1"/>
              <w:jc w:val="both"/>
              <w:rPr>
                <w:sz w:val="24"/>
              </w:rPr>
            </w:pPr>
            <w:r w:rsidRPr="0023743B">
              <w:rPr>
                <w:sz w:val="24"/>
              </w:rPr>
              <w:t>1</w:t>
            </w:r>
            <w:r w:rsidRPr="0023743B">
              <w:rPr>
                <w:sz w:val="24"/>
                <w:vertAlign w:val="superscript"/>
              </w:rPr>
              <w:t>st</w:t>
            </w:r>
            <w:r w:rsidRPr="0023743B">
              <w:rPr>
                <w:sz w:val="24"/>
              </w:rPr>
              <w:t xml:space="preserve"> Quarter</w:t>
            </w:r>
          </w:p>
        </w:tc>
        <w:tc>
          <w:tcPr>
            <w:tcW w:w="1260" w:type="dxa"/>
            <w:vAlign w:val="center"/>
          </w:tcPr>
          <w:p w14:paraId="3C4C8923" w14:textId="7C7CE2E1" w:rsidR="00D05D80" w:rsidRPr="0023743B" w:rsidRDefault="0081589B" w:rsidP="009A38A5">
            <w:pPr>
              <w:suppressAutoHyphens/>
              <w:spacing w:before="100" w:beforeAutospacing="1" w:after="100" w:afterAutospacing="1"/>
              <w:jc w:val="center"/>
              <w:rPr>
                <w:sz w:val="24"/>
              </w:rPr>
            </w:pPr>
            <w:r>
              <w:rPr>
                <w:sz w:val="24"/>
              </w:rPr>
              <w:t>85</w:t>
            </w:r>
          </w:p>
        </w:tc>
        <w:tc>
          <w:tcPr>
            <w:tcW w:w="1080" w:type="dxa"/>
            <w:vAlign w:val="center"/>
          </w:tcPr>
          <w:p w14:paraId="5F35C9C5" w14:textId="77777777" w:rsidR="00D05D80" w:rsidRPr="0023743B" w:rsidRDefault="00D05D80" w:rsidP="009A38A5">
            <w:pPr>
              <w:suppressAutoHyphens/>
              <w:spacing w:before="100" w:beforeAutospacing="1" w:after="100" w:afterAutospacing="1"/>
              <w:jc w:val="center"/>
              <w:rPr>
                <w:sz w:val="24"/>
              </w:rPr>
            </w:pPr>
          </w:p>
        </w:tc>
        <w:tc>
          <w:tcPr>
            <w:tcW w:w="1620" w:type="dxa"/>
            <w:vAlign w:val="center"/>
          </w:tcPr>
          <w:p w14:paraId="2D8A8467" w14:textId="77777777" w:rsidR="00D05D80" w:rsidRPr="0023743B" w:rsidRDefault="00D05D80" w:rsidP="009A38A5">
            <w:pPr>
              <w:suppressAutoHyphens/>
              <w:spacing w:before="100" w:beforeAutospacing="1" w:after="100" w:afterAutospacing="1"/>
              <w:jc w:val="center"/>
              <w:rPr>
                <w:sz w:val="24"/>
              </w:rPr>
            </w:pPr>
          </w:p>
        </w:tc>
        <w:tc>
          <w:tcPr>
            <w:tcW w:w="1260" w:type="dxa"/>
            <w:vAlign w:val="center"/>
          </w:tcPr>
          <w:p w14:paraId="3606243B" w14:textId="40CD25FB" w:rsidR="00D05D80" w:rsidRPr="0023743B" w:rsidRDefault="0081589B" w:rsidP="009A38A5">
            <w:pPr>
              <w:suppressAutoHyphens/>
              <w:spacing w:before="100" w:beforeAutospacing="1" w:after="100" w:afterAutospacing="1"/>
              <w:jc w:val="center"/>
              <w:rPr>
                <w:sz w:val="24"/>
              </w:rPr>
            </w:pPr>
            <w:r>
              <w:rPr>
                <w:sz w:val="24"/>
              </w:rPr>
              <w:t>85</w:t>
            </w:r>
          </w:p>
        </w:tc>
        <w:tc>
          <w:tcPr>
            <w:tcW w:w="1080" w:type="dxa"/>
            <w:vAlign w:val="center"/>
          </w:tcPr>
          <w:p w14:paraId="24A8C9D8" w14:textId="77777777" w:rsidR="00D05D80" w:rsidRPr="0023743B" w:rsidRDefault="00D05D80" w:rsidP="009A38A5">
            <w:pPr>
              <w:suppressAutoHyphens/>
              <w:spacing w:before="100" w:beforeAutospacing="1" w:after="100" w:afterAutospacing="1"/>
              <w:jc w:val="center"/>
              <w:rPr>
                <w:sz w:val="24"/>
              </w:rPr>
            </w:pPr>
          </w:p>
        </w:tc>
        <w:tc>
          <w:tcPr>
            <w:tcW w:w="1638" w:type="dxa"/>
            <w:vAlign w:val="center"/>
          </w:tcPr>
          <w:p w14:paraId="7A543836" w14:textId="77777777" w:rsidR="00D05D80" w:rsidRPr="0023743B" w:rsidRDefault="00D05D80" w:rsidP="009A38A5">
            <w:pPr>
              <w:suppressAutoHyphens/>
              <w:spacing w:before="100" w:beforeAutospacing="1" w:after="100" w:afterAutospacing="1"/>
              <w:jc w:val="center"/>
              <w:rPr>
                <w:sz w:val="24"/>
              </w:rPr>
            </w:pPr>
          </w:p>
        </w:tc>
      </w:tr>
      <w:tr w:rsidR="00D05D80" w:rsidRPr="0023743B" w14:paraId="33C101FC" w14:textId="77777777" w:rsidTr="009A38A5">
        <w:tc>
          <w:tcPr>
            <w:tcW w:w="1638" w:type="dxa"/>
          </w:tcPr>
          <w:p w14:paraId="1178E27D" w14:textId="77777777" w:rsidR="00D05D80" w:rsidRPr="0023743B" w:rsidRDefault="00D05D80" w:rsidP="009A38A5">
            <w:pPr>
              <w:suppressAutoHyphens/>
              <w:spacing w:before="100" w:beforeAutospacing="1" w:after="100" w:afterAutospacing="1"/>
              <w:jc w:val="both"/>
              <w:rPr>
                <w:sz w:val="24"/>
              </w:rPr>
            </w:pPr>
            <w:r w:rsidRPr="0023743B">
              <w:rPr>
                <w:sz w:val="24"/>
              </w:rPr>
              <w:t>2</w:t>
            </w:r>
            <w:r w:rsidRPr="0023743B">
              <w:rPr>
                <w:sz w:val="24"/>
                <w:vertAlign w:val="superscript"/>
              </w:rPr>
              <w:t>nd</w:t>
            </w:r>
            <w:r w:rsidRPr="0023743B">
              <w:rPr>
                <w:sz w:val="24"/>
              </w:rPr>
              <w:t xml:space="preserve"> Quarter</w:t>
            </w:r>
          </w:p>
        </w:tc>
        <w:tc>
          <w:tcPr>
            <w:tcW w:w="1260" w:type="dxa"/>
            <w:vAlign w:val="center"/>
          </w:tcPr>
          <w:p w14:paraId="65959818" w14:textId="6B8C930C" w:rsidR="00D05D80" w:rsidRPr="0023743B" w:rsidRDefault="0081589B" w:rsidP="009A38A5">
            <w:pPr>
              <w:suppressAutoHyphens/>
              <w:spacing w:before="100" w:beforeAutospacing="1" w:after="100" w:afterAutospacing="1"/>
              <w:jc w:val="center"/>
              <w:rPr>
                <w:sz w:val="24"/>
              </w:rPr>
            </w:pPr>
            <w:r>
              <w:rPr>
                <w:sz w:val="24"/>
              </w:rPr>
              <w:t>85</w:t>
            </w:r>
          </w:p>
        </w:tc>
        <w:tc>
          <w:tcPr>
            <w:tcW w:w="1080" w:type="dxa"/>
            <w:vAlign w:val="center"/>
          </w:tcPr>
          <w:p w14:paraId="36F8C3E2" w14:textId="77777777" w:rsidR="00D05D80" w:rsidRPr="0023743B" w:rsidRDefault="00D05D80" w:rsidP="009A38A5">
            <w:pPr>
              <w:suppressAutoHyphens/>
              <w:spacing w:before="100" w:beforeAutospacing="1" w:after="100" w:afterAutospacing="1"/>
              <w:jc w:val="center"/>
              <w:rPr>
                <w:sz w:val="24"/>
              </w:rPr>
            </w:pPr>
          </w:p>
        </w:tc>
        <w:tc>
          <w:tcPr>
            <w:tcW w:w="1620" w:type="dxa"/>
            <w:vAlign w:val="center"/>
          </w:tcPr>
          <w:p w14:paraId="007F95EA" w14:textId="77777777" w:rsidR="00D05D80" w:rsidRPr="0023743B" w:rsidRDefault="00D05D80" w:rsidP="009A38A5">
            <w:pPr>
              <w:suppressAutoHyphens/>
              <w:spacing w:before="100" w:beforeAutospacing="1" w:after="100" w:afterAutospacing="1"/>
              <w:jc w:val="center"/>
              <w:rPr>
                <w:sz w:val="24"/>
              </w:rPr>
            </w:pPr>
          </w:p>
        </w:tc>
        <w:tc>
          <w:tcPr>
            <w:tcW w:w="1260" w:type="dxa"/>
            <w:vAlign w:val="center"/>
          </w:tcPr>
          <w:p w14:paraId="39A6D932" w14:textId="04F977CC" w:rsidR="00D05D80" w:rsidRPr="0023743B" w:rsidRDefault="0081589B" w:rsidP="009A38A5">
            <w:pPr>
              <w:suppressAutoHyphens/>
              <w:spacing w:before="100" w:beforeAutospacing="1" w:after="100" w:afterAutospacing="1"/>
              <w:jc w:val="center"/>
              <w:rPr>
                <w:sz w:val="24"/>
              </w:rPr>
            </w:pPr>
            <w:r>
              <w:rPr>
                <w:sz w:val="24"/>
              </w:rPr>
              <w:t>85</w:t>
            </w:r>
          </w:p>
        </w:tc>
        <w:tc>
          <w:tcPr>
            <w:tcW w:w="1080" w:type="dxa"/>
            <w:vAlign w:val="center"/>
          </w:tcPr>
          <w:p w14:paraId="50E72CEE" w14:textId="77777777" w:rsidR="00D05D80" w:rsidRPr="0023743B" w:rsidRDefault="00D05D80" w:rsidP="009A38A5">
            <w:pPr>
              <w:suppressAutoHyphens/>
              <w:spacing w:before="100" w:beforeAutospacing="1" w:after="100" w:afterAutospacing="1"/>
              <w:jc w:val="center"/>
              <w:rPr>
                <w:sz w:val="24"/>
              </w:rPr>
            </w:pPr>
          </w:p>
        </w:tc>
        <w:tc>
          <w:tcPr>
            <w:tcW w:w="1638" w:type="dxa"/>
            <w:vAlign w:val="center"/>
          </w:tcPr>
          <w:p w14:paraId="4FB37CA1" w14:textId="77777777" w:rsidR="00D05D80" w:rsidRPr="0023743B" w:rsidRDefault="00D05D80" w:rsidP="009A38A5">
            <w:pPr>
              <w:suppressAutoHyphens/>
              <w:spacing w:before="100" w:beforeAutospacing="1" w:after="100" w:afterAutospacing="1"/>
              <w:jc w:val="center"/>
              <w:rPr>
                <w:sz w:val="24"/>
              </w:rPr>
            </w:pPr>
          </w:p>
        </w:tc>
      </w:tr>
      <w:tr w:rsidR="00D05D80" w:rsidRPr="0023743B" w14:paraId="31EE8EFB" w14:textId="77777777" w:rsidTr="009A38A5">
        <w:tc>
          <w:tcPr>
            <w:tcW w:w="1638" w:type="dxa"/>
          </w:tcPr>
          <w:p w14:paraId="0E75DDB1" w14:textId="77777777" w:rsidR="00D05D80" w:rsidRPr="0023743B" w:rsidRDefault="00D05D80" w:rsidP="009A38A5">
            <w:pPr>
              <w:suppressAutoHyphens/>
              <w:spacing w:before="100" w:beforeAutospacing="1" w:after="100" w:afterAutospacing="1"/>
              <w:jc w:val="both"/>
              <w:rPr>
                <w:sz w:val="24"/>
              </w:rPr>
            </w:pPr>
            <w:r w:rsidRPr="0023743B">
              <w:rPr>
                <w:sz w:val="24"/>
              </w:rPr>
              <w:t>3</w:t>
            </w:r>
            <w:r w:rsidRPr="0023743B">
              <w:rPr>
                <w:sz w:val="24"/>
                <w:vertAlign w:val="superscript"/>
              </w:rPr>
              <w:t>rd</w:t>
            </w:r>
            <w:r w:rsidRPr="0023743B">
              <w:rPr>
                <w:sz w:val="24"/>
              </w:rPr>
              <w:t xml:space="preserve"> Quarter </w:t>
            </w:r>
          </w:p>
        </w:tc>
        <w:tc>
          <w:tcPr>
            <w:tcW w:w="1260" w:type="dxa"/>
            <w:vAlign w:val="center"/>
          </w:tcPr>
          <w:p w14:paraId="5AC68B2B" w14:textId="41350A4C" w:rsidR="00D05D80" w:rsidRPr="0023743B" w:rsidRDefault="0081589B" w:rsidP="009A38A5">
            <w:pPr>
              <w:suppressAutoHyphens/>
              <w:spacing w:before="100" w:beforeAutospacing="1" w:after="100" w:afterAutospacing="1"/>
              <w:jc w:val="center"/>
              <w:rPr>
                <w:sz w:val="24"/>
              </w:rPr>
            </w:pPr>
            <w:r>
              <w:rPr>
                <w:sz w:val="24"/>
              </w:rPr>
              <w:t>85</w:t>
            </w:r>
          </w:p>
        </w:tc>
        <w:tc>
          <w:tcPr>
            <w:tcW w:w="1080" w:type="dxa"/>
            <w:vAlign w:val="center"/>
          </w:tcPr>
          <w:p w14:paraId="0DD5CF7C" w14:textId="77777777" w:rsidR="00D05D80" w:rsidRPr="0023743B" w:rsidRDefault="00D05D80" w:rsidP="009A38A5">
            <w:pPr>
              <w:suppressAutoHyphens/>
              <w:spacing w:before="100" w:beforeAutospacing="1" w:after="100" w:afterAutospacing="1"/>
              <w:jc w:val="center"/>
              <w:rPr>
                <w:sz w:val="24"/>
              </w:rPr>
            </w:pPr>
          </w:p>
        </w:tc>
        <w:tc>
          <w:tcPr>
            <w:tcW w:w="1620" w:type="dxa"/>
            <w:vAlign w:val="center"/>
          </w:tcPr>
          <w:p w14:paraId="5E8579DF" w14:textId="77777777" w:rsidR="00D05D80" w:rsidRPr="0023743B" w:rsidRDefault="00D05D80" w:rsidP="009A38A5">
            <w:pPr>
              <w:suppressAutoHyphens/>
              <w:spacing w:before="100" w:beforeAutospacing="1" w:after="100" w:afterAutospacing="1"/>
              <w:jc w:val="center"/>
              <w:rPr>
                <w:sz w:val="24"/>
              </w:rPr>
            </w:pPr>
          </w:p>
        </w:tc>
        <w:tc>
          <w:tcPr>
            <w:tcW w:w="1260" w:type="dxa"/>
            <w:vAlign w:val="center"/>
          </w:tcPr>
          <w:p w14:paraId="41A15832" w14:textId="5D1DCF28" w:rsidR="00D05D80" w:rsidRPr="0023743B" w:rsidRDefault="0081589B" w:rsidP="009A38A5">
            <w:pPr>
              <w:suppressAutoHyphens/>
              <w:spacing w:before="100" w:beforeAutospacing="1" w:after="100" w:afterAutospacing="1"/>
              <w:jc w:val="center"/>
              <w:rPr>
                <w:sz w:val="24"/>
              </w:rPr>
            </w:pPr>
            <w:r>
              <w:rPr>
                <w:sz w:val="24"/>
              </w:rPr>
              <w:t>85</w:t>
            </w:r>
          </w:p>
        </w:tc>
        <w:tc>
          <w:tcPr>
            <w:tcW w:w="1080" w:type="dxa"/>
            <w:vAlign w:val="center"/>
          </w:tcPr>
          <w:p w14:paraId="65C15D7D" w14:textId="77777777" w:rsidR="00D05D80" w:rsidRPr="0023743B" w:rsidRDefault="00D05D80" w:rsidP="009A38A5">
            <w:pPr>
              <w:suppressAutoHyphens/>
              <w:spacing w:before="100" w:beforeAutospacing="1" w:after="100" w:afterAutospacing="1"/>
              <w:jc w:val="center"/>
              <w:rPr>
                <w:sz w:val="24"/>
              </w:rPr>
            </w:pPr>
          </w:p>
        </w:tc>
        <w:tc>
          <w:tcPr>
            <w:tcW w:w="1638" w:type="dxa"/>
            <w:vAlign w:val="center"/>
          </w:tcPr>
          <w:p w14:paraId="462C70C2" w14:textId="77777777" w:rsidR="00D05D80" w:rsidRPr="0023743B" w:rsidRDefault="00D05D80" w:rsidP="009A38A5">
            <w:pPr>
              <w:suppressAutoHyphens/>
              <w:spacing w:before="100" w:beforeAutospacing="1" w:after="100" w:afterAutospacing="1"/>
              <w:jc w:val="center"/>
              <w:rPr>
                <w:sz w:val="24"/>
              </w:rPr>
            </w:pPr>
          </w:p>
        </w:tc>
      </w:tr>
      <w:tr w:rsidR="00D05D80" w:rsidRPr="0023743B" w14:paraId="5F90A35A" w14:textId="77777777" w:rsidTr="009A38A5">
        <w:tc>
          <w:tcPr>
            <w:tcW w:w="1638" w:type="dxa"/>
          </w:tcPr>
          <w:p w14:paraId="27EFF81F" w14:textId="77777777" w:rsidR="00D05D80" w:rsidRPr="0023743B" w:rsidRDefault="00D05D80" w:rsidP="009A38A5">
            <w:pPr>
              <w:suppressAutoHyphens/>
              <w:spacing w:before="100" w:beforeAutospacing="1" w:after="100" w:afterAutospacing="1"/>
              <w:jc w:val="both"/>
              <w:rPr>
                <w:sz w:val="24"/>
              </w:rPr>
            </w:pPr>
            <w:r w:rsidRPr="0023743B">
              <w:rPr>
                <w:sz w:val="24"/>
              </w:rPr>
              <w:t>4</w:t>
            </w:r>
            <w:r w:rsidRPr="0023743B">
              <w:rPr>
                <w:sz w:val="24"/>
                <w:vertAlign w:val="superscript"/>
              </w:rPr>
              <w:t>th</w:t>
            </w:r>
            <w:r w:rsidRPr="0023743B">
              <w:rPr>
                <w:sz w:val="24"/>
              </w:rPr>
              <w:t xml:space="preserve"> Quarter</w:t>
            </w:r>
          </w:p>
        </w:tc>
        <w:tc>
          <w:tcPr>
            <w:tcW w:w="1260" w:type="dxa"/>
            <w:vAlign w:val="center"/>
          </w:tcPr>
          <w:p w14:paraId="3C0E74EF" w14:textId="4BBF92E0" w:rsidR="00D05D80" w:rsidRPr="0023743B" w:rsidRDefault="0081589B" w:rsidP="009A38A5">
            <w:pPr>
              <w:suppressAutoHyphens/>
              <w:spacing w:before="100" w:beforeAutospacing="1" w:after="100" w:afterAutospacing="1"/>
              <w:jc w:val="center"/>
              <w:rPr>
                <w:sz w:val="24"/>
              </w:rPr>
            </w:pPr>
            <w:r>
              <w:rPr>
                <w:sz w:val="24"/>
              </w:rPr>
              <w:t>85</w:t>
            </w:r>
          </w:p>
        </w:tc>
        <w:tc>
          <w:tcPr>
            <w:tcW w:w="1080" w:type="dxa"/>
            <w:vAlign w:val="center"/>
          </w:tcPr>
          <w:p w14:paraId="11A8CD18" w14:textId="77777777" w:rsidR="00D05D80" w:rsidRPr="0023743B" w:rsidRDefault="00D05D80" w:rsidP="009A38A5">
            <w:pPr>
              <w:suppressAutoHyphens/>
              <w:spacing w:before="100" w:beforeAutospacing="1" w:after="100" w:afterAutospacing="1"/>
              <w:jc w:val="center"/>
              <w:rPr>
                <w:sz w:val="24"/>
              </w:rPr>
            </w:pPr>
          </w:p>
        </w:tc>
        <w:tc>
          <w:tcPr>
            <w:tcW w:w="1620" w:type="dxa"/>
            <w:vAlign w:val="center"/>
          </w:tcPr>
          <w:p w14:paraId="13D0C426" w14:textId="77777777" w:rsidR="00D05D80" w:rsidRPr="0023743B" w:rsidRDefault="00D05D80" w:rsidP="009A38A5">
            <w:pPr>
              <w:suppressAutoHyphens/>
              <w:spacing w:before="100" w:beforeAutospacing="1" w:after="100" w:afterAutospacing="1"/>
              <w:jc w:val="center"/>
              <w:rPr>
                <w:sz w:val="24"/>
              </w:rPr>
            </w:pPr>
          </w:p>
        </w:tc>
        <w:tc>
          <w:tcPr>
            <w:tcW w:w="1260" w:type="dxa"/>
            <w:vAlign w:val="center"/>
          </w:tcPr>
          <w:p w14:paraId="4B01A2A5" w14:textId="3363E389" w:rsidR="00D05D80" w:rsidRPr="0023743B" w:rsidRDefault="0081589B" w:rsidP="009A38A5">
            <w:pPr>
              <w:suppressAutoHyphens/>
              <w:spacing w:before="100" w:beforeAutospacing="1" w:after="100" w:afterAutospacing="1"/>
              <w:jc w:val="center"/>
              <w:rPr>
                <w:sz w:val="24"/>
              </w:rPr>
            </w:pPr>
            <w:r>
              <w:rPr>
                <w:sz w:val="24"/>
              </w:rPr>
              <w:t>85</w:t>
            </w:r>
          </w:p>
        </w:tc>
        <w:tc>
          <w:tcPr>
            <w:tcW w:w="1080" w:type="dxa"/>
            <w:vAlign w:val="center"/>
          </w:tcPr>
          <w:p w14:paraId="18C980AA" w14:textId="77777777" w:rsidR="00D05D80" w:rsidRPr="0023743B" w:rsidRDefault="00D05D80" w:rsidP="009A38A5">
            <w:pPr>
              <w:suppressAutoHyphens/>
              <w:spacing w:before="100" w:beforeAutospacing="1" w:after="100" w:afterAutospacing="1"/>
              <w:jc w:val="center"/>
              <w:rPr>
                <w:sz w:val="24"/>
              </w:rPr>
            </w:pPr>
          </w:p>
        </w:tc>
        <w:tc>
          <w:tcPr>
            <w:tcW w:w="1638" w:type="dxa"/>
            <w:vAlign w:val="center"/>
          </w:tcPr>
          <w:p w14:paraId="0559C2BE" w14:textId="77777777" w:rsidR="00D05D80" w:rsidRPr="0023743B" w:rsidRDefault="00D05D80" w:rsidP="009A38A5">
            <w:pPr>
              <w:suppressAutoHyphens/>
              <w:spacing w:before="100" w:beforeAutospacing="1" w:after="100" w:afterAutospacing="1"/>
              <w:jc w:val="center"/>
              <w:rPr>
                <w:sz w:val="24"/>
              </w:rPr>
            </w:pPr>
          </w:p>
        </w:tc>
      </w:tr>
      <w:tr w:rsidR="00D05D80" w:rsidRPr="0023743B" w14:paraId="77C1C76A" w14:textId="77777777" w:rsidTr="009A38A5">
        <w:tc>
          <w:tcPr>
            <w:tcW w:w="1638" w:type="dxa"/>
          </w:tcPr>
          <w:p w14:paraId="4AD7939A" w14:textId="77777777" w:rsidR="00D05D80" w:rsidRPr="0023743B" w:rsidRDefault="00D05D80" w:rsidP="009A38A5">
            <w:pPr>
              <w:suppressAutoHyphens/>
              <w:spacing w:before="100" w:beforeAutospacing="1" w:after="100" w:afterAutospacing="1"/>
              <w:jc w:val="both"/>
              <w:rPr>
                <w:sz w:val="24"/>
              </w:rPr>
            </w:pPr>
            <w:r w:rsidRPr="0023743B">
              <w:rPr>
                <w:sz w:val="24"/>
              </w:rPr>
              <w:t>Balance</w:t>
            </w:r>
          </w:p>
        </w:tc>
        <w:tc>
          <w:tcPr>
            <w:tcW w:w="1260" w:type="dxa"/>
            <w:vAlign w:val="center"/>
          </w:tcPr>
          <w:p w14:paraId="4B4667F7" w14:textId="6C944DB9" w:rsidR="00D05D80" w:rsidRPr="0023743B" w:rsidRDefault="0081589B" w:rsidP="009A38A5">
            <w:pPr>
              <w:suppressAutoHyphens/>
              <w:spacing w:before="100" w:beforeAutospacing="1" w:after="100" w:afterAutospacing="1"/>
              <w:jc w:val="center"/>
              <w:rPr>
                <w:sz w:val="24"/>
              </w:rPr>
            </w:pPr>
            <w:r>
              <w:rPr>
                <w:sz w:val="24"/>
              </w:rPr>
              <w:t>340</w:t>
            </w:r>
          </w:p>
        </w:tc>
        <w:tc>
          <w:tcPr>
            <w:tcW w:w="1080" w:type="dxa"/>
            <w:vAlign w:val="center"/>
          </w:tcPr>
          <w:p w14:paraId="670F5395" w14:textId="77777777" w:rsidR="00D05D80" w:rsidRPr="0023743B" w:rsidRDefault="00D05D80" w:rsidP="009A38A5">
            <w:pPr>
              <w:suppressAutoHyphens/>
              <w:spacing w:before="100" w:beforeAutospacing="1" w:after="100" w:afterAutospacing="1"/>
              <w:jc w:val="center"/>
              <w:rPr>
                <w:sz w:val="24"/>
              </w:rPr>
            </w:pPr>
          </w:p>
        </w:tc>
        <w:tc>
          <w:tcPr>
            <w:tcW w:w="1620" w:type="dxa"/>
            <w:vAlign w:val="center"/>
          </w:tcPr>
          <w:p w14:paraId="520667B3" w14:textId="77777777" w:rsidR="00D05D80" w:rsidRPr="0023743B" w:rsidRDefault="00D05D80" w:rsidP="009A38A5">
            <w:pPr>
              <w:suppressAutoHyphens/>
              <w:spacing w:before="100" w:beforeAutospacing="1" w:after="100" w:afterAutospacing="1"/>
              <w:jc w:val="center"/>
              <w:rPr>
                <w:sz w:val="24"/>
              </w:rPr>
            </w:pPr>
          </w:p>
        </w:tc>
        <w:tc>
          <w:tcPr>
            <w:tcW w:w="1260" w:type="dxa"/>
            <w:vAlign w:val="center"/>
          </w:tcPr>
          <w:p w14:paraId="5AC51F6F" w14:textId="0C0F2526" w:rsidR="00D05D80" w:rsidRPr="0023743B" w:rsidRDefault="0081589B" w:rsidP="009A38A5">
            <w:pPr>
              <w:suppressAutoHyphens/>
              <w:spacing w:before="100" w:beforeAutospacing="1" w:after="100" w:afterAutospacing="1"/>
              <w:jc w:val="center"/>
              <w:rPr>
                <w:sz w:val="24"/>
              </w:rPr>
            </w:pPr>
            <w:r>
              <w:rPr>
                <w:sz w:val="24"/>
              </w:rPr>
              <w:t>340</w:t>
            </w:r>
          </w:p>
        </w:tc>
        <w:tc>
          <w:tcPr>
            <w:tcW w:w="1080" w:type="dxa"/>
            <w:vAlign w:val="center"/>
          </w:tcPr>
          <w:p w14:paraId="5753C442" w14:textId="77777777" w:rsidR="00D05D80" w:rsidRPr="0023743B" w:rsidRDefault="00D05D80" w:rsidP="009A38A5">
            <w:pPr>
              <w:suppressAutoHyphens/>
              <w:spacing w:before="100" w:beforeAutospacing="1" w:after="100" w:afterAutospacing="1"/>
              <w:jc w:val="center"/>
              <w:rPr>
                <w:sz w:val="24"/>
              </w:rPr>
            </w:pPr>
          </w:p>
        </w:tc>
        <w:tc>
          <w:tcPr>
            <w:tcW w:w="1638" w:type="dxa"/>
            <w:vAlign w:val="center"/>
          </w:tcPr>
          <w:p w14:paraId="439CF723" w14:textId="77777777" w:rsidR="00D05D80" w:rsidRPr="0023743B" w:rsidRDefault="00D05D80" w:rsidP="009A38A5">
            <w:pPr>
              <w:suppressAutoHyphens/>
              <w:spacing w:before="100" w:beforeAutospacing="1" w:after="100" w:afterAutospacing="1"/>
              <w:jc w:val="center"/>
              <w:rPr>
                <w:sz w:val="24"/>
              </w:rPr>
            </w:pPr>
          </w:p>
        </w:tc>
      </w:tr>
    </w:tbl>
    <w:p w14:paraId="600C1535" w14:textId="43E64DD6" w:rsidR="00C82980" w:rsidRPr="0023743B" w:rsidRDefault="00C82980" w:rsidP="00C82980">
      <w:pPr>
        <w:suppressAutoHyphens/>
        <w:spacing w:before="100" w:beforeAutospacing="1"/>
        <w:rPr>
          <w:sz w:val="24"/>
        </w:rPr>
      </w:pPr>
      <w:r w:rsidRPr="0023743B">
        <w:rPr>
          <w:sz w:val="24"/>
        </w:rPr>
        <w:t xml:space="preserve">Function 3 Activity Tracking </w:t>
      </w:r>
      <w:r w:rsidR="009436B5">
        <w:rPr>
          <w:sz w:val="24"/>
        </w:rPr>
        <w:t>FFY 202</w:t>
      </w:r>
      <w:r w:rsidR="000D0EEF">
        <w:rPr>
          <w:sz w:val="24"/>
        </w:rPr>
        <w:t>7</w:t>
      </w:r>
      <w:r w:rsidR="009436B5">
        <w:rPr>
          <w:sz w:val="24"/>
        </w:rPr>
        <w:t>/202</w:t>
      </w:r>
      <w:r w:rsidR="000D0EEF">
        <w:rPr>
          <w:sz w:val="24"/>
        </w:rPr>
        <w:t>8</w:t>
      </w:r>
    </w:p>
    <w:tbl>
      <w:tblPr>
        <w:tblStyle w:val="TableGrid"/>
        <w:tblW w:w="0" w:type="auto"/>
        <w:tblLook w:val="04A0" w:firstRow="1" w:lastRow="0" w:firstColumn="1" w:lastColumn="0" w:noHBand="0" w:noVBand="1"/>
      </w:tblPr>
      <w:tblGrid>
        <w:gridCol w:w="2233"/>
        <w:gridCol w:w="7117"/>
      </w:tblGrid>
      <w:tr w:rsidR="00C82980" w:rsidRPr="0023743B" w14:paraId="38A7DDDA" w14:textId="77777777" w:rsidTr="009A38A5">
        <w:tc>
          <w:tcPr>
            <w:tcW w:w="2268" w:type="dxa"/>
          </w:tcPr>
          <w:p w14:paraId="4A967B14" w14:textId="77777777" w:rsidR="00C82980" w:rsidRPr="0023743B" w:rsidRDefault="00C82980" w:rsidP="009A38A5">
            <w:pPr>
              <w:suppressAutoHyphens/>
              <w:spacing w:before="100" w:beforeAutospacing="1" w:after="100" w:afterAutospacing="1"/>
              <w:rPr>
                <w:sz w:val="24"/>
              </w:rPr>
            </w:pPr>
            <w:r w:rsidRPr="0023743B">
              <w:rPr>
                <w:sz w:val="24"/>
              </w:rPr>
              <w:t>1</w:t>
            </w:r>
            <w:r w:rsidRPr="0023743B">
              <w:rPr>
                <w:sz w:val="24"/>
                <w:vertAlign w:val="superscript"/>
              </w:rPr>
              <w:t>st</w:t>
            </w:r>
            <w:r w:rsidRPr="0023743B">
              <w:rPr>
                <w:sz w:val="24"/>
              </w:rPr>
              <w:t xml:space="preserve"> Quarter Report</w:t>
            </w:r>
          </w:p>
        </w:tc>
        <w:tc>
          <w:tcPr>
            <w:tcW w:w="7308" w:type="dxa"/>
          </w:tcPr>
          <w:p w14:paraId="09FC8C87" w14:textId="77777777" w:rsidR="00C82980" w:rsidRPr="0023743B" w:rsidRDefault="00C82980" w:rsidP="009A38A5">
            <w:pPr>
              <w:suppressAutoHyphens/>
              <w:spacing w:before="100" w:beforeAutospacing="1" w:after="100" w:afterAutospacing="1"/>
              <w:rPr>
                <w:sz w:val="24"/>
              </w:rPr>
            </w:pPr>
          </w:p>
        </w:tc>
      </w:tr>
      <w:tr w:rsidR="00C82980" w:rsidRPr="0023743B" w14:paraId="0233EC84" w14:textId="77777777" w:rsidTr="009A38A5">
        <w:tc>
          <w:tcPr>
            <w:tcW w:w="2268" w:type="dxa"/>
          </w:tcPr>
          <w:p w14:paraId="1AF6C0A0" w14:textId="77777777" w:rsidR="00C82980" w:rsidRPr="0023743B" w:rsidRDefault="00C82980" w:rsidP="009A38A5">
            <w:pPr>
              <w:suppressAutoHyphens/>
              <w:spacing w:before="100" w:beforeAutospacing="1" w:after="100" w:afterAutospacing="1"/>
              <w:rPr>
                <w:sz w:val="24"/>
              </w:rPr>
            </w:pPr>
            <w:r w:rsidRPr="0023743B">
              <w:rPr>
                <w:sz w:val="24"/>
              </w:rPr>
              <w:t>2</w:t>
            </w:r>
            <w:r w:rsidRPr="0023743B">
              <w:rPr>
                <w:sz w:val="24"/>
                <w:vertAlign w:val="superscript"/>
              </w:rPr>
              <w:t>nd</w:t>
            </w:r>
            <w:r w:rsidRPr="0023743B">
              <w:rPr>
                <w:sz w:val="24"/>
              </w:rPr>
              <w:t xml:space="preserve"> Quarter Report</w:t>
            </w:r>
          </w:p>
        </w:tc>
        <w:tc>
          <w:tcPr>
            <w:tcW w:w="7308" w:type="dxa"/>
          </w:tcPr>
          <w:p w14:paraId="07487818" w14:textId="77777777" w:rsidR="00C82980" w:rsidRPr="0023743B" w:rsidRDefault="00C82980" w:rsidP="009A38A5">
            <w:pPr>
              <w:suppressAutoHyphens/>
              <w:spacing w:before="100" w:beforeAutospacing="1" w:after="100" w:afterAutospacing="1"/>
              <w:rPr>
                <w:sz w:val="24"/>
              </w:rPr>
            </w:pPr>
          </w:p>
        </w:tc>
      </w:tr>
      <w:tr w:rsidR="00C82980" w:rsidRPr="0023743B" w14:paraId="46C49E16" w14:textId="77777777" w:rsidTr="009A38A5">
        <w:tc>
          <w:tcPr>
            <w:tcW w:w="2268" w:type="dxa"/>
          </w:tcPr>
          <w:p w14:paraId="1D05357C" w14:textId="77777777" w:rsidR="00C82980" w:rsidRPr="0023743B" w:rsidRDefault="00C82980" w:rsidP="009A38A5">
            <w:pPr>
              <w:suppressAutoHyphens/>
              <w:spacing w:before="100" w:beforeAutospacing="1" w:after="100" w:afterAutospacing="1"/>
              <w:rPr>
                <w:sz w:val="24"/>
              </w:rPr>
            </w:pPr>
            <w:r w:rsidRPr="0023743B">
              <w:rPr>
                <w:sz w:val="24"/>
              </w:rPr>
              <w:t>3</w:t>
            </w:r>
            <w:r w:rsidRPr="0023743B">
              <w:rPr>
                <w:sz w:val="24"/>
                <w:vertAlign w:val="superscript"/>
              </w:rPr>
              <w:t>rd</w:t>
            </w:r>
            <w:r w:rsidRPr="0023743B">
              <w:rPr>
                <w:sz w:val="24"/>
              </w:rPr>
              <w:t xml:space="preserve"> Quarter Report</w:t>
            </w:r>
          </w:p>
        </w:tc>
        <w:tc>
          <w:tcPr>
            <w:tcW w:w="7308" w:type="dxa"/>
          </w:tcPr>
          <w:p w14:paraId="6BE18BFF" w14:textId="77777777" w:rsidR="00C82980" w:rsidRPr="0023743B" w:rsidRDefault="00C82980" w:rsidP="009A38A5">
            <w:pPr>
              <w:suppressAutoHyphens/>
              <w:spacing w:before="100" w:beforeAutospacing="1" w:after="100" w:afterAutospacing="1"/>
              <w:rPr>
                <w:sz w:val="24"/>
              </w:rPr>
            </w:pPr>
          </w:p>
        </w:tc>
      </w:tr>
      <w:tr w:rsidR="00C82980" w:rsidRPr="0023743B" w14:paraId="21574475" w14:textId="77777777" w:rsidTr="009A38A5">
        <w:tc>
          <w:tcPr>
            <w:tcW w:w="2268" w:type="dxa"/>
          </w:tcPr>
          <w:p w14:paraId="7FF193EB" w14:textId="77777777" w:rsidR="00C82980" w:rsidRPr="0023743B" w:rsidRDefault="00C82980" w:rsidP="009A38A5">
            <w:pPr>
              <w:suppressAutoHyphens/>
              <w:spacing w:before="100" w:beforeAutospacing="1" w:after="100" w:afterAutospacing="1"/>
              <w:rPr>
                <w:sz w:val="24"/>
              </w:rPr>
            </w:pPr>
            <w:r w:rsidRPr="0023743B">
              <w:rPr>
                <w:sz w:val="24"/>
              </w:rPr>
              <w:t>4</w:t>
            </w:r>
            <w:r w:rsidRPr="0023743B">
              <w:rPr>
                <w:sz w:val="24"/>
                <w:vertAlign w:val="superscript"/>
              </w:rPr>
              <w:t>th</w:t>
            </w:r>
            <w:r w:rsidRPr="0023743B">
              <w:rPr>
                <w:sz w:val="24"/>
              </w:rPr>
              <w:t xml:space="preserve"> Quarter Report</w:t>
            </w:r>
          </w:p>
        </w:tc>
        <w:tc>
          <w:tcPr>
            <w:tcW w:w="7308" w:type="dxa"/>
          </w:tcPr>
          <w:p w14:paraId="71C4AE15" w14:textId="77777777" w:rsidR="00C82980" w:rsidRPr="0023743B" w:rsidRDefault="00C82980" w:rsidP="009A38A5">
            <w:pPr>
              <w:suppressAutoHyphens/>
              <w:spacing w:before="100" w:beforeAutospacing="1" w:after="100" w:afterAutospacing="1"/>
              <w:rPr>
                <w:sz w:val="24"/>
              </w:rPr>
            </w:pPr>
          </w:p>
        </w:tc>
      </w:tr>
    </w:tbl>
    <w:p w14:paraId="4F4C7B43" w14:textId="77777777" w:rsidR="00C9752F" w:rsidRDefault="00C9752F">
      <w:pPr>
        <w:widowControl/>
        <w:autoSpaceDE/>
        <w:autoSpaceDN/>
        <w:adjustRightInd/>
        <w:rPr>
          <w:sz w:val="24"/>
        </w:rPr>
      </w:pPr>
      <w:r>
        <w:rPr>
          <w:sz w:val="24"/>
        </w:rPr>
        <w:br w:type="page"/>
      </w:r>
    </w:p>
    <w:p w14:paraId="52741963" w14:textId="77777777" w:rsidR="00F95859" w:rsidRPr="0023743B" w:rsidDel="00334735" w:rsidRDefault="00F95859" w:rsidP="00C9752F">
      <w:pPr>
        <w:suppressAutoHyphens/>
        <w:spacing w:before="100" w:beforeAutospacing="1" w:after="100" w:afterAutospacing="1"/>
        <w:rPr>
          <w:sz w:val="24"/>
        </w:rPr>
      </w:pPr>
      <w:r w:rsidRPr="0023743B" w:rsidDel="00334735">
        <w:rPr>
          <w:sz w:val="24"/>
          <w:u w:val="single"/>
        </w:rPr>
        <w:lastRenderedPageBreak/>
        <w:t xml:space="preserve">Function </w:t>
      </w:r>
      <w:r w:rsidRPr="0023743B">
        <w:rPr>
          <w:sz w:val="24"/>
          <w:u w:val="single"/>
        </w:rPr>
        <w:t>4</w:t>
      </w:r>
      <w:r w:rsidR="0049720F" w:rsidRPr="0023743B">
        <w:rPr>
          <w:sz w:val="24"/>
          <w:u w:val="single"/>
        </w:rPr>
        <w:t xml:space="preserve">. </w:t>
      </w:r>
      <w:r w:rsidRPr="0023743B" w:rsidDel="00334735">
        <w:rPr>
          <w:sz w:val="24"/>
          <w:u w:val="single"/>
        </w:rPr>
        <w:t>Other Activities and Projects</w:t>
      </w:r>
    </w:p>
    <w:p w14:paraId="4AFECFAB" w14:textId="77777777" w:rsidR="00F95859" w:rsidRPr="0023743B" w:rsidDel="00334735" w:rsidRDefault="00F95859" w:rsidP="00F95859">
      <w:pPr>
        <w:ind w:left="1080" w:hanging="1080"/>
        <w:jc w:val="both"/>
        <w:rPr>
          <w:sz w:val="24"/>
        </w:rPr>
      </w:pPr>
      <w:r w:rsidRPr="0023743B" w:rsidDel="00334735">
        <w:rPr>
          <w:sz w:val="24"/>
        </w:rPr>
        <w:t xml:space="preserve">Task </w:t>
      </w:r>
      <w:r w:rsidRPr="0023743B">
        <w:rPr>
          <w:sz w:val="24"/>
        </w:rPr>
        <w:t>4</w:t>
      </w:r>
      <w:r w:rsidRPr="0023743B" w:rsidDel="00334735">
        <w:rPr>
          <w:sz w:val="24"/>
        </w:rPr>
        <w:t>.1</w:t>
      </w:r>
      <w:r w:rsidRPr="0023743B" w:rsidDel="00334735">
        <w:rPr>
          <w:sz w:val="24"/>
        </w:rPr>
        <w:tab/>
        <w:t>Coordinate and participate with NMDOT staff on special studies or projects specified in the NMDOT Planning Work Program.  Provide periodic updates to RTPO members on the status of the studies/projects and involve the members in this effort as appropriate.</w:t>
      </w:r>
    </w:p>
    <w:p w14:paraId="2C71B1C2" w14:textId="77777777" w:rsidR="00F95859" w:rsidRPr="0023743B" w:rsidDel="00334735" w:rsidRDefault="00F95859" w:rsidP="00F95859">
      <w:pPr>
        <w:ind w:left="1080" w:hanging="1080"/>
        <w:jc w:val="both"/>
        <w:rPr>
          <w:sz w:val="24"/>
        </w:rPr>
      </w:pPr>
    </w:p>
    <w:p w14:paraId="20BD22C4" w14:textId="77777777" w:rsidR="00F95859" w:rsidRPr="0023743B" w:rsidDel="00334735" w:rsidRDefault="00F95859" w:rsidP="00F95859">
      <w:pPr>
        <w:ind w:left="1080" w:hanging="1080"/>
        <w:jc w:val="both"/>
        <w:rPr>
          <w:sz w:val="24"/>
        </w:rPr>
      </w:pPr>
      <w:bookmarkStart w:id="1" w:name="OLE_LINK4"/>
      <w:bookmarkStart w:id="2" w:name="OLE_LINK5"/>
      <w:r w:rsidRPr="0023743B" w:rsidDel="00334735">
        <w:rPr>
          <w:sz w:val="24"/>
        </w:rPr>
        <w:t xml:space="preserve">Task </w:t>
      </w:r>
      <w:r w:rsidRPr="0023743B">
        <w:rPr>
          <w:sz w:val="24"/>
        </w:rPr>
        <w:t>4</w:t>
      </w:r>
      <w:r w:rsidRPr="0023743B" w:rsidDel="00334735">
        <w:rPr>
          <w:sz w:val="24"/>
        </w:rPr>
        <w:t>.2</w:t>
      </w:r>
      <w:r w:rsidRPr="0023743B" w:rsidDel="00334735">
        <w:rPr>
          <w:sz w:val="24"/>
        </w:rPr>
        <w:tab/>
        <w:t>Coordinate and participate with the Councils of Governments (COGs) and applicable New Mexico State agency staff on legislative studies related to state-wide or RTPO-specific transportation issues, as appropriate.</w:t>
      </w:r>
      <w:bookmarkEnd w:id="1"/>
      <w:bookmarkEnd w:id="2"/>
      <w:r w:rsidRPr="0023743B" w:rsidDel="00334735">
        <w:rPr>
          <w:sz w:val="24"/>
        </w:rPr>
        <w:t xml:space="preserve"> </w:t>
      </w:r>
    </w:p>
    <w:p w14:paraId="12EB7107" w14:textId="707A33D3" w:rsidR="00F95859" w:rsidRPr="0023743B" w:rsidDel="00334735" w:rsidRDefault="00F95859" w:rsidP="00F95859">
      <w:pPr>
        <w:suppressAutoHyphens/>
        <w:spacing w:before="100" w:beforeAutospacing="1" w:after="100" w:afterAutospacing="1"/>
        <w:ind w:left="1080" w:hanging="1080"/>
        <w:jc w:val="both"/>
        <w:rPr>
          <w:sz w:val="24"/>
        </w:rPr>
      </w:pPr>
      <w:r w:rsidRPr="0023743B" w:rsidDel="00334735">
        <w:rPr>
          <w:sz w:val="24"/>
        </w:rPr>
        <w:t xml:space="preserve">Task </w:t>
      </w:r>
      <w:r w:rsidRPr="0023743B">
        <w:rPr>
          <w:sz w:val="24"/>
        </w:rPr>
        <w:t>4</w:t>
      </w:r>
      <w:r w:rsidRPr="0023743B" w:rsidDel="00334735">
        <w:rPr>
          <w:sz w:val="24"/>
        </w:rPr>
        <w:t>.</w:t>
      </w:r>
      <w:r w:rsidR="00A61079" w:rsidRPr="0023743B">
        <w:rPr>
          <w:sz w:val="24"/>
        </w:rPr>
        <w:t>3</w:t>
      </w:r>
      <w:r w:rsidRPr="0023743B" w:rsidDel="00334735">
        <w:rPr>
          <w:sz w:val="24"/>
        </w:rPr>
        <w:t xml:space="preserve"> </w:t>
      </w:r>
      <w:r w:rsidRPr="0023743B" w:rsidDel="00334735">
        <w:rPr>
          <w:sz w:val="24"/>
        </w:rPr>
        <w:tab/>
        <w:t xml:space="preserve">Monitor development of </w:t>
      </w:r>
      <w:r w:rsidR="008B5691" w:rsidRPr="0023743B">
        <w:rPr>
          <w:sz w:val="24"/>
        </w:rPr>
        <w:t>f</w:t>
      </w:r>
      <w:r w:rsidRPr="0023743B" w:rsidDel="00334735">
        <w:rPr>
          <w:sz w:val="24"/>
        </w:rPr>
        <w:t>ederal and state laws affecting the transportation system and provide information about the contents and status to RTPO members.</w:t>
      </w:r>
    </w:p>
    <w:p w14:paraId="6D5BD961" w14:textId="37DBF449" w:rsidR="00F95859" w:rsidRPr="0023743B" w:rsidDel="00334735" w:rsidRDefault="00F95859" w:rsidP="00F95859">
      <w:pPr>
        <w:suppressAutoHyphens/>
        <w:spacing w:before="100" w:beforeAutospacing="1" w:after="100" w:afterAutospacing="1"/>
        <w:ind w:left="1080" w:hanging="1080"/>
        <w:jc w:val="both"/>
        <w:rPr>
          <w:sz w:val="24"/>
        </w:rPr>
      </w:pPr>
      <w:r w:rsidRPr="0023743B" w:rsidDel="00334735">
        <w:rPr>
          <w:sz w:val="24"/>
        </w:rPr>
        <w:t xml:space="preserve">Task </w:t>
      </w:r>
      <w:r w:rsidRPr="0023743B">
        <w:rPr>
          <w:sz w:val="24"/>
        </w:rPr>
        <w:t>4</w:t>
      </w:r>
      <w:r w:rsidRPr="0023743B" w:rsidDel="00334735">
        <w:rPr>
          <w:sz w:val="24"/>
        </w:rPr>
        <w:t>.</w:t>
      </w:r>
      <w:r w:rsidR="00DE03CF" w:rsidRPr="0023743B">
        <w:rPr>
          <w:sz w:val="24"/>
        </w:rPr>
        <w:t>4</w:t>
      </w:r>
      <w:r w:rsidRPr="0023743B" w:rsidDel="00334735">
        <w:rPr>
          <w:sz w:val="24"/>
        </w:rPr>
        <w:tab/>
        <w:t>Attend</w:t>
      </w:r>
      <w:r w:rsidR="002C3A7C" w:rsidRPr="0023743B">
        <w:rPr>
          <w:sz w:val="24"/>
        </w:rPr>
        <w:t>/manage</w:t>
      </w:r>
      <w:r w:rsidRPr="0023743B" w:rsidDel="00334735">
        <w:rPr>
          <w:sz w:val="24"/>
        </w:rPr>
        <w:t xml:space="preserve"> RTPO </w:t>
      </w:r>
      <w:r w:rsidR="00B6245A" w:rsidRPr="0023743B">
        <w:rPr>
          <w:sz w:val="24"/>
        </w:rPr>
        <w:t>Roundtable</w:t>
      </w:r>
      <w:r w:rsidR="00B6245A" w:rsidRPr="0023743B" w:rsidDel="00334735">
        <w:rPr>
          <w:sz w:val="24"/>
        </w:rPr>
        <w:t xml:space="preserve"> </w:t>
      </w:r>
      <w:r w:rsidRPr="0023743B" w:rsidDel="00334735">
        <w:rPr>
          <w:sz w:val="24"/>
        </w:rPr>
        <w:t>and special meetings.</w:t>
      </w:r>
    </w:p>
    <w:p w14:paraId="77AF5525" w14:textId="3FEAD579" w:rsidR="00F95859" w:rsidRPr="0023743B" w:rsidRDefault="00F95859" w:rsidP="00F95859">
      <w:pPr>
        <w:suppressAutoHyphens/>
        <w:spacing w:before="100" w:beforeAutospacing="1" w:after="100" w:afterAutospacing="1"/>
        <w:ind w:left="1080" w:hanging="1080"/>
        <w:jc w:val="both"/>
        <w:rPr>
          <w:sz w:val="24"/>
        </w:rPr>
      </w:pPr>
      <w:r w:rsidRPr="0023743B" w:rsidDel="00334735">
        <w:rPr>
          <w:sz w:val="24"/>
        </w:rPr>
        <w:t xml:space="preserve">Task </w:t>
      </w:r>
      <w:r w:rsidRPr="0023743B">
        <w:rPr>
          <w:sz w:val="24"/>
        </w:rPr>
        <w:t>4</w:t>
      </w:r>
      <w:r w:rsidRPr="0023743B" w:rsidDel="00334735">
        <w:rPr>
          <w:sz w:val="24"/>
        </w:rPr>
        <w:t>.</w:t>
      </w:r>
      <w:r w:rsidR="00DE03CF" w:rsidRPr="0023743B">
        <w:rPr>
          <w:sz w:val="24"/>
        </w:rPr>
        <w:t>5</w:t>
      </w:r>
      <w:r w:rsidRPr="0023743B">
        <w:rPr>
          <w:sz w:val="24"/>
        </w:rPr>
        <w:tab/>
      </w:r>
      <w:r w:rsidR="00DE03CF" w:rsidRPr="0023743B">
        <w:rPr>
          <w:sz w:val="24"/>
        </w:rPr>
        <w:t>A</w:t>
      </w:r>
      <w:r w:rsidR="00A11743" w:rsidRPr="0023743B">
        <w:rPr>
          <w:sz w:val="24"/>
        </w:rPr>
        <w:t>ttend in-</w:t>
      </w:r>
      <w:r w:rsidRPr="0023743B" w:rsidDel="00334735">
        <w:rPr>
          <w:sz w:val="24"/>
        </w:rPr>
        <w:t>state and o</w:t>
      </w:r>
      <w:r w:rsidR="00A11743" w:rsidRPr="0023743B">
        <w:rPr>
          <w:sz w:val="24"/>
        </w:rPr>
        <w:t>ut-of-</w:t>
      </w:r>
      <w:r w:rsidRPr="0023743B" w:rsidDel="00334735">
        <w:rPr>
          <w:sz w:val="24"/>
        </w:rPr>
        <w:t>state conferences, training sessions</w:t>
      </w:r>
      <w:r w:rsidR="002C3A7C" w:rsidRPr="0023743B">
        <w:rPr>
          <w:sz w:val="24"/>
        </w:rPr>
        <w:t>,</w:t>
      </w:r>
      <w:r w:rsidRPr="0023743B" w:rsidDel="00334735">
        <w:rPr>
          <w:sz w:val="24"/>
        </w:rPr>
        <w:t xml:space="preserve"> or special meetings for professional development opportunities. This task includes the purchase of any supporting materials that may be needed to coordinate, conduct or attend the conference, training session or meeting. </w:t>
      </w:r>
      <w:r w:rsidR="00A56706" w:rsidRPr="0023743B">
        <w:rPr>
          <w:sz w:val="24"/>
        </w:rPr>
        <w:t xml:space="preserve">RTPO staff may attend these out-of-state </w:t>
      </w:r>
      <w:proofErr w:type="gramStart"/>
      <w:r w:rsidR="00A56706" w:rsidRPr="0023743B">
        <w:rPr>
          <w:sz w:val="24"/>
        </w:rPr>
        <w:t>trainings</w:t>
      </w:r>
      <w:proofErr w:type="gramEnd"/>
      <w:r w:rsidR="00A56706" w:rsidRPr="0023743B">
        <w:rPr>
          <w:sz w:val="24"/>
        </w:rPr>
        <w:t xml:space="preserve"> during this RWP:</w:t>
      </w:r>
    </w:p>
    <w:p w14:paraId="44777040" w14:textId="163BE469" w:rsidR="00C9752F" w:rsidRDefault="00C9752F" w:rsidP="00C9752F">
      <w:pPr>
        <w:pStyle w:val="ListParagraph"/>
        <w:numPr>
          <w:ilvl w:val="0"/>
          <w:numId w:val="3"/>
        </w:numPr>
        <w:suppressAutoHyphens/>
        <w:spacing w:before="100" w:beforeAutospacing="1" w:after="100" w:afterAutospacing="1"/>
        <w:jc w:val="both"/>
        <w:rPr>
          <w:sz w:val="24"/>
        </w:rPr>
      </w:pPr>
      <w:r>
        <w:rPr>
          <w:sz w:val="24"/>
        </w:rPr>
        <w:t>American Planning Association Conferences</w:t>
      </w:r>
    </w:p>
    <w:p w14:paraId="4A277391" w14:textId="2D2D7893" w:rsidR="00C9752F" w:rsidRPr="00C9752F" w:rsidRDefault="00C9752F" w:rsidP="00C9752F">
      <w:pPr>
        <w:pStyle w:val="ListParagraph"/>
        <w:numPr>
          <w:ilvl w:val="1"/>
          <w:numId w:val="3"/>
        </w:numPr>
        <w:suppressAutoHyphens/>
        <w:spacing w:before="100" w:beforeAutospacing="1" w:after="100" w:afterAutospacing="1"/>
        <w:jc w:val="both"/>
        <w:rPr>
          <w:sz w:val="24"/>
        </w:rPr>
      </w:pPr>
      <w:r>
        <w:rPr>
          <w:sz w:val="24"/>
        </w:rPr>
        <w:t xml:space="preserve">National Planning Conference </w:t>
      </w:r>
    </w:p>
    <w:p w14:paraId="2F94E94E" w14:textId="11E3651F" w:rsidR="00C9752F" w:rsidRDefault="00C9752F" w:rsidP="00C9752F">
      <w:pPr>
        <w:pStyle w:val="ListParagraph"/>
        <w:numPr>
          <w:ilvl w:val="0"/>
          <w:numId w:val="3"/>
        </w:numPr>
        <w:suppressAutoHyphens/>
        <w:spacing w:before="100" w:beforeAutospacing="1" w:after="100" w:afterAutospacing="1"/>
        <w:jc w:val="both"/>
        <w:rPr>
          <w:sz w:val="24"/>
        </w:rPr>
      </w:pPr>
      <w:r>
        <w:rPr>
          <w:sz w:val="24"/>
        </w:rPr>
        <w:t>National Association of Developmental Organizations (NADO) Conference</w:t>
      </w:r>
      <w:r w:rsidR="00EF495C">
        <w:rPr>
          <w:sz w:val="24"/>
        </w:rPr>
        <w:t>s</w:t>
      </w:r>
    </w:p>
    <w:p w14:paraId="265D9401" w14:textId="7DE83592" w:rsidR="00C9752F" w:rsidRDefault="00C9752F" w:rsidP="00C9752F">
      <w:pPr>
        <w:pStyle w:val="ListParagraph"/>
        <w:numPr>
          <w:ilvl w:val="1"/>
          <w:numId w:val="3"/>
        </w:numPr>
        <w:suppressAutoHyphens/>
        <w:spacing w:before="100" w:beforeAutospacing="1" w:after="100" w:afterAutospacing="1"/>
        <w:jc w:val="both"/>
        <w:rPr>
          <w:sz w:val="24"/>
        </w:rPr>
      </w:pPr>
      <w:r>
        <w:rPr>
          <w:sz w:val="24"/>
        </w:rPr>
        <w:t>National Regional Transportation Conference</w:t>
      </w:r>
    </w:p>
    <w:p w14:paraId="2BB940C0" w14:textId="02731669" w:rsidR="00C9752F" w:rsidRDefault="00C9752F" w:rsidP="00C9752F">
      <w:pPr>
        <w:pStyle w:val="ListParagraph"/>
        <w:numPr>
          <w:ilvl w:val="0"/>
          <w:numId w:val="3"/>
        </w:numPr>
        <w:suppressAutoHyphens/>
        <w:spacing w:before="100" w:beforeAutospacing="1" w:after="100" w:afterAutospacing="1"/>
        <w:jc w:val="both"/>
        <w:rPr>
          <w:sz w:val="24"/>
        </w:rPr>
      </w:pPr>
      <w:r>
        <w:rPr>
          <w:sz w:val="24"/>
        </w:rPr>
        <w:t>Southwest Region Economic Development Association (SWREDA)</w:t>
      </w:r>
      <w:r w:rsidR="006D3DAD">
        <w:rPr>
          <w:sz w:val="24"/>
        </w:rPr>
        <w:t xml:space="preserve">- </w:t>
      </w:r>
      <w:r w:rsidR="00D33B62">
        <w:rPr>
          <w:sz w:val="24"/>
        </w:rPr>
        <w:t xml:space="preserve">The </w:t>
      </w:r>
      <w:proofErr w:type="gramStart"/>
      <w:r w:rsidR="00D33B62">
        <w:rPr>
          <w:sz w:val="24"/>
        </w:rPr>
        <w:t>5 state</w:t>
      </w:r>
      <w:proofErr w:type="gramEnd"/>
      <w:r w:rsidR="00D33B62">
        <w:rPr>
          <w:sz w:val="24"/>
        </w:rPr>
        <w:t xml:space="preserve"> region New Mexico is in. Julie is on the </w:t>
      </w:r>
      <w:r w:rsidR="006648BF">
        <w:rPr>
          <w:sz w:val="24"/>
        </w:rPr>
        <w:t xml:space="preserve">RPO Council to discuss transportation on a national level. </w:t>
      </w:r>
    </w:p>
    <w:p w14:paraId="669EC0DC" w14:textId="46DD4ACC" w:rsidR="00C9752F" w:rsidRDefault="00C9752F" w:rsidP="00C9752F">
      <w:pPr>
        <w:pStyle w:val="ListParagraph"/>
        <w:numPr>
          <w:ilvl w:val="0"/>
          <w:numId w:val="3"/>
        </w:numPr>
        <w:suppressAutoHyphens/>
        <w:spacing w:before="100" w:beforeAutospacing="1" w:after="100" w:afterAutospacing="1"/>
        <w:jc w:val="both"/>
        <w:rPr>
          <w:sz w:val="24"/>
        </w:rPr>
      </w:pPr>
      <w:r>
        <w:rPr>
          <w:sz w:val="24"/>
        </w:rPr>
        <w:t>Transportation Research Board Conference</w:t>
      </w:r>
      <w:r w:rsidR="00EF495C">
        <w:rPr>
          <w:sz w:val="24"/>
        </w:rPr>
        <w:t>s</w:t>
      </w:r>
    </w:p>
    <w:p w14:paraId="328B4A94" w14:textId="5C7FF461" w:rsidR="00EF495C" w:rsidRDefault="00EF495C" w:rsidP="00EF495C">
      <w:pPr>
        <w:pStyle w:val="ListParagraph"/>
        <w:numPr>
          <w:ilvl w:val="1"/>
          <w:numId w:val="3"/>
        </w:numPr>
        <w:suppressAutoHyphens/>
        <w:spacing w:before="100" w:beforeAutospacing="1" w:after="100" w:afterAutospacing="1"/>
        <w:jc w:val="both"/>
        <w:rPr>
          <w:sz w:val="24"/>
        </w:rPr>
      </w:pPr>
      <w:r>
        <w:rPr>
          <w:sz w:val="24"/>
        </w:rPr>
        <w:t>Health and Active Transportation Conference</w:t>
      </w:r>
    </w:p>
    <w:p w14:paraId="0BC5CFEA" w14:textId="3454D181" w:rsidR="00C9752F" w:rsidRDefault="00EF495C" w:rsidP="00C9752F">
      <w:pPr>
        <w:pStyle w:val="ListParagraph"/>
        <w:numPr>
          <w:ilvl w:val="0"/>
          <w:numId w:val="3"/>
        </w:numPr>
        <w:suppressAutoHyphens/>
        <w:spacing w:before="100" w:beforeAutospacing="1" w:after="100" w:afterAutospacing="1"/>
        <w:jc w:val="both"/>
        <w:rPr>
          <w:sz w:val="24"/>
        </w:rPr>
      </w:pPr>
      <w:r>
        <w:rPr>
          <w:sz w:val="24"/>
        </w:rPr>
        <w:t xml:space="preserve">Safe Routes to School National Conference </w:t>
      </w:r>
    </w:p>
    <w:p w14:paraId="34F61D5A" w14:textId="4908247F" w:rsidR="00EF495C" w:rsidRDefault="00EF495C" w:rsidP="00C9752F">
      <w:pPr>
        <w:pStyle w:val="ListParagraph"/>
        <w:numPr>
          <w:ilvl w:val="0"/>
          <w:numId w:val="3"/>
        </w:numPr>
        <w:suppressAutoHyphens/>
        <w:spacing w:before="100" w:beforeAutospacing="1" w:after="100" w:afterAutospacing="1"/>
        <w:jc w:val="both"/>
        <w:rPr>
          <w:sz w:val="24"/>
        </w:rPr>
      </w:pPr>
      <w:r>
        <w:rPr>
          <w:sz w:val="24"/>
        </w:rPr>
        <w:t xml:space="preserve">Ports-to-Plains Conference </w:t>
      </w:r>
    </w:p>
    <w:p w14:paraId="586D07E2" w14:textId="7704821A" w:rsidR="0081589B" w:rsidRPr="00C9752F" w:rsidRDefault="0081589B" w:rsidP="00C9752F">
      <w:pPr>
        <w:pStyle w:val="ListParagraph"/>
        <w:numPr>
          <w:ilvl w:val="0"/>
          <w:numId w:val="3"/>
        </w:numPr>
        <w:suppressAutoHyphens/>
        <w:spacing w:before="100" w:beforeAutospacing="1" w:after="100" w:afterAutospacing="1"/>
        <w:jc w:val="both"/>
        <w:rPr>
          <w:sz w:val="24"/>
        </w:rPr>
      </w:pPr>
      <w:r>
        <w:rPr>
          <w:sz w:val="24"/>
        </w:rPr>
        <w:t>American Association of State Highway Officials (AASHTO) Conferences</w:t>
      </w:r>
    </w:p>
    <w:p w14:paraId="1C6276D6" w14:textId="74E920FA" w:rsidR="00F95859" w:rsidRPr="0023743B" w:rsidDel="00334735" w:rsidRDefault="00F95859" w:rsidP="00F95859">
      <w:pPr>
        <w:suppressAutoHyphens/>
        <w:spacing w:before="100" w:beforeAutospacing="1" w:after="100" w:afterAutospacing="1"/>
        <w:ind w:left="1080" w:hanging="1080"/>
        <w:jc w:val="both"/>
        <w:rPr>
          <w:sz w:val="24"/>
        </w:rPr>
      </w:pPr>
      <w:r w:rsidRPr="0023743B" w:rsidDel="00334735">
        <w:rPr>
          <w:sz w:val="24"/>
        </w:rPr>
        <w:t xml:space="preserve">Task </w:t>
      </w:r>
      <w:r w:rsidRPr="0023743B">
        <w:rPr>
          <w:sz w:val="24"/>
        </w:rPr>
        <w:t>4</w:t>
      </w:r>
      <w:r w:rsidRPr="0023743B" w:rsidDel="00334735">
        <w:rPr>
          <w:sz w:val="24"/>
        </w:rPr>
        <w:t>.</w:t>
      </w:r>
      <w:r w:rsidR="00DE03CF" w:rsidRPr="0023743B">
        <w:rPr>
          <w:sz w:val="24"/>
        </w:rPr>
        <w:t>6</w:t>
      </w:r>
      <w:r w:rsidRPr="0023743B" w:rsidDel="00334735">
        <w:rPr>
          <w:sz w:val="24"/>
        </w:rPr>
        <w:tab/>
        <w:t xml:space="preserve">Participate in miscellaneous </w:t>
      </w:r>
      <w:r w:rsidR="00A11743" w:rsidRPr="0023743B">
        <w:rPr>
          <w:sz w:val="24"/>
        </w:rPr>
        <w:t xml:space="preserve">transportation-related </w:t>
      </w:r>
      <w:r w:rsidRPr="0023743B" w:rsidDel="00334735">
        <w:rPr>
          <w:sz w:val="24"/>
        </w:rPr>
        <w:t>programs and special projects in</w:t>
      </w:r>
      <w:r w:rsidR="002C3A7C" w:rsidRPr="0023743B">
        <w:rPr>
          <w:sz w:val="24"/>
        </w:rPr>
        <w:t xml:space="preserve"> or related to</w:t>
      </w:r>
      <w:r w:rsidRPr="0023743B" w:rsidDel="00334735">
        <w:rPr>
          <w:sz w:val="24"/>
        </w:rPr>
        <w:t xml:space="preserve"> the RTPO region.</w:t>
      </w:r>
    </w:p>
    <w:tbl>
      <w:tblPr>
        <w:tblStyle w:val="TableGrid"/>
        <w:tblW w:w="0" w:type="auto"/>
        <w:tblLayout w:type="fixed"/>
        <w:tblLook w:val="04A0" w:firstRow="1" w:lastRow="0" w:firstColumn="1" w:lastColumn="0" w:noHBand="0" w:noVBand="1"/>
      </w:tblPr>
      <w:tblGrid>
        <w:gridCol w:w="1638"/>
        <w:gridCol w:w="1260"/>
        <w:gridCol w:w="1080"/>
        <w:gridCol w:w="1620"/>
        <w:gridCol w:w="1260"/>
        <w:gridCol w:w="1080"/>
        <w:gridCol w:w="1638"/>
      </w:tblGrid>
      <w:tr w:rsidR="00DC1D40" w:rsidRPr="0023743B" w14:paraId="506311A0" w14:textId="77777777" w:rsidTr="009A38A5">
        <w:tc>
          <w:tcPr>
            <w:tcW w:w="1638" w:type="dxa"/>
          </w:tcPr>
          <w:p w14:paraId="0875B61B" w14:textId="77777777" w:rsidR="00DC1D40" w:rsidRPr="0023743B" w:rsidRDefault="00DC1D40" w:rsidP="00DC1D40">
            <w:pPr>
              <w:suppressAutoHyphens/>
              <w:spacing w:before="100" w:beforeAutospacing="1" w:after="100" w:afterAutospacing="1"/>
              <w:jc w:val="both"/>
              <w:rPr>
                <w:sz w:val="24"/>
              </w:rPr>
            </w:pPr>
            <w:r w:rsidRPr="0023743B">
              <w:rPr>
                <w:sz w:val="24"/>
              </w:rPr>
              <w:t>Function 4</w:t>
            </w:r>
          </w:p>
        </w:tc>
        <w:tc>
          <w:tcPr>
            <w:tcW w:w="1260" w:type="dxa"/>
            <w:vAlign w:val="center"/>
          </w:tcPr>
          <w:p w14:paraId="26D7CC6D" w14:textId="4FF917E9" w:rsidR="00DC1D40" w:rsidRPr="0023743B" w:rsidRDefault="00DC1D40" w:rsidP="009A38A5">
            <w:pPr>
              <w:jc w:val="center"/>
              <w:rPr>
                <w:sz w:val="24"/>
              </w:rPr>
            </w:pPr>
            <w:r w:rsidRPr="0023743B">
              <w:rPr>
                <w:sz w:val="24"/>
              </w:rPr>
              <w:t xml:space="preserve">Budgeted </w:t>
            </w:r>
            <w:proofErr w:type="gramStart"/>
            <w:r w:rsidRPr="0023743B">
              <w:rPr>
                <w:sz w:val="24"/>
              </w:rPr>
              <w:t>Hours (‘</w:t>
            </w:r>
            <w:proofErr w:type="gramEnd"/>
            <w:r w:rsidR="002C3A7C" w:rsidRPr="0023743B">
              <w:rPr>
                <w:sz w:val="24"/>
              </w:rPr>
              <w:t>2</w:t>
            </w:r>
            <w:r w:rsidR="000D0EEF">
              <w:rPr>
                <w:sz w:val="24"/>
              </w:rPr>
              <w:t>7</w:t>
            </w:r>
            <w:r w:rsidRPr="0023743B">
              <w:rPr>
                <w:sz w:val="24"/>
              </w:rPr>
              <w:t>)</w:t>
            </w:r>
          </w:p>
        </w:tc>
        <w:tc>
          <w:tcPr>
            <w:tcW w:w="1080" w:type="dxa"/>
            <w:vAlign w:val="center"/>
          </w:tcPr>
          <w:p w14:paraId="3FCA484A" w14:textId="77777777" w:rsidR="00DC1D40" w:rsidRPr="0023743B" w:rsidRDefault="00DC1D40" w:rsidP="009A38A5">
            <w:pPr>
              <w:jc w:val="center"/>
              <w:rPr>
                <w:sz w:val="24"/>
              </w:rPr>
            </w:pPr>
            <w:r w:rsidRPr="0023743B">
              <w:rPr>
                <w:sz w:val="24"/>
              </w:rPr>
              <w:t>Actual Hours</w:t>
            </w:r>
          </w:p>
        </w:tc>
        <w:tc>
          <w:tcPr>
            <w:tcW w:w="1620" w:type="dxa"/>
            <w:vAlign w:val="center"/>
          </w:tcPr>
          <w:p w14:paraId="4E441ECA" w14:textId="77777777" w:rsidR="00DC1D40" w:rsidRPr="0023743B" w:rsidRDefault="00DC1D40" w:rsidP="009A38A5">
            <w:pPr>
              <w:jc w:val="center"/>
              <w:rPr>
                <w:sz w:val="24"/>
              </w:rPr>
            </w:pPr>
            <w:r w:rsidRPr="0023743B">
              <w:rPr>
                <w:sz w:val="24"/>
              </w:rPr>
              <w:t>Other Specific Costs</w:t>
            </w:r>
          </w:p>
        </w:tc>
        <w:tc>
          <w:tcPr>
            <w:tcW w:w="1260" w:type="dxa"/>
            <w:vAlign w:val="center"/>
          </w:tcPr>
          <w:p w14:paraId="265E1868" w14:textId="6EFF889C" w:rsidR="00DC1D40" w:rsidRPr="0023743B" w:rsidRDefault="00DC1D40" w:rsidP="009A38A5">
            <w:pPr>
              <w:jc w:val="center"/>
              <w:rPr>
                <w:sz w:val="24"/>
              </w:rPr>
            </w:pPr>
            <w:r w:rsidRPr="0023743B">
              <w:rPr>
                <w:sz w:val="24"/>
              </w:rPr>
              <w:t xml:space="preserve">Budgeted </w:t>
            </w:r>
            <w:proofErr w:type="gramStart"/>
            <w:r w:rsidRPr="0023743B">
              <w:rPr>
                <w:sz w:val="24"/>
              </w:rPr>
              <w:t>Hours (‘</w:t>
            </w:r>
            <w:proofErr w:type="gramEnd"/>
            <w:r w:rsidR="002C3A7C" w:rsidRPr="0023743B">
              <w:rPr>
                <w:sz w:val="24"/>
              </w:rPr>
              <w:t>2</w:t>
            </w:r>
            <w:r w:rsidR="000D0EEF">
              <w:rPr>
                <w:sz w:val="24"/>
              </w:rPr>
              <w:t>8</w:t>
            </w:r>
            <w:r w:rsidRPr="0023743B">
              <w:rPr>
                <w:sz w:val="24"/>
              </w:rPr>
              <w:t>)</w:t>
            </w:r>
          </w:p>
        </w:tc>
        <w:tc>
          <w:tcPr>
            <w:tcW w:w="1080" w:type="dxa"/>
            <w:vAlign w:val="center"/>
          </w:tcPr>
          <w:p w14:paraId="02DB0C47" w14:textId="77777777" w:rsidR="00DC1D40" w:rsidRPr="0023743B" w:rsidRDefault="00DC1D40" w:rsidP="009A38A5">
            <w:pPr>
              <w:jc w:val="center"/>
              <w:rPr>
                <w:sz w:val="24"/>
              </w:rPr>
            </w:pPr>
            <w:r w:rsidRPr="0023743B">
              <w:rPr>
                <w:sz w:val="24"/>
              </w:rPr>
              <w:t>Actual Hours</w:t>
            </w:r>
          </w:p>
        </w:tc>
        <w:tc>
          <w:tcPr>
            <w:tcW w:w="1638" w:type="dxa"/>
            <w:vAlign w:val="center"/>
          </w:tcPr>
          <w:p w14:paraId="28729FA4" w14:textId="77777777" w:rsidR="00DC1D40" w:rsidRPr="0023743B" w:rsidRDefault="00DC1D40" w:rsidP="009A38A5">
            <w:pPr>
              <w:jc w:val="center"/>
              <w:rPr>
                <w:sz w:val="24"/>
              </w:rPr>
            </w:pPr>
            <w:r w:rsidRPr="0023743B">
              <w:rPr>
                <w:sz w:val="24"/>
              </w:rPr>
              <w:t>Other Specific Costs</w:t>
            </w:r>
          </w:p>
        </w:tc>
      </w:tr>
      <w:tr w:rsidR="00DC1D40" w:rsidRPr="0023743B" w14:paraId="5E23D012" w14:textId="77777777" w:rsidTr="009A38A5">
        <w:tc>
          <w:tcPr>
            <w:tcW w:w="1638" w:type="dxa"/>
          </w:tcPr>
          <w:p w14:paraId="03A7F6B4" w14:textId="182BD458" w:rsidR="00DC1D40" w:rsidRPr="0023743B" w:rsidRDefault="00DC1D40" w:rsidP="009A38A5">
            <w:pPr>
              <w:suppressAutoHyphens/>
              <w:spacing w:before="100" w:beforeAutospacing="1" w:after="100" w:afterAutospacing="1"/>
              <w:jc w:val="both"/>
              <w:rPr>
                <w:sz w:val="24"/>
              </w:rPr>
            </w:pPr>
            <w:r w:rsidRPr="0023743B">
              <w:rPr>
                <w:sz w:val="24"/>
              </w:rPr>
              <w:t>FFY 20</w:t>
            </w:r>
            <w:r w:rsidR="002C3A7C" w:rsidRPr="0023743B">
              <w:rPr>
                <w:sz w:val="24"/>
              </w:rPr>
              <w:t>21</w:t>
            </w:r>
            <w:r w:rsidRPr="0023743B">
              <w:rPr>
                <w:sz w:val="24"/>
              </w:rPr>
              <w:t>/20</w:t>
            </w:r>
            <w:r w:rsidR="002C3A7C" w:rsidRPr="0023743B">
              <w:rPr>
                <w:sz w:val="24"/>
              </w:rPr>
              <w:t>22</w:t>
            </w:r>
            <w:r w:rsidRPr="0023743B">
              <w:rPr>
                <w:sz w:val="24"/>
              </w:rPr>
              <w:t xml:space="preserve"> Budget</w:t>
            </w:r>
          </w:p>
        </w:tc>
        <w:tc>
          <w:tcPr>
            <w:tcW w:w="1260" w:type="dxa"/>
            <w:vAlign w:val="center"/>
          </w:tcPr>
          <w:p w14:paraId="5DB0071E" w14:textId="77777777" w:rsidR="00DC1D40" w:rsidRPr="0023743B" w:rsidRDefault="00DC1D40" w:rsidP="009A38A5">
            <w:pPr>
              <w:suppressAutoHyphens/>
              <w:spacing w:before="100" w:beforeAutospacing="1" w:after="100" w:afterAutospacing="1"/>
              <w:jc w:val="center"/>
              <w:rPr>
                <w:sz w:val="24"/>
              </w:rPr>
            </w:pPr>
          </w:p>
        </w:tc>
        <w:tc>
          <w:tcPr>
            <w:tcW w:w="1080" w:type="dxa"/>
            <w:shd w:val="clear" w:color="auto" w:fill="D9D9D9" w:themeFill="background1" w:themeFillShade="D9"/>
            <w:vAlign w:val="center"/>
          </w:tcPr>
          <w:p w14:paraId="450DFEC9" w14:textId="77777777" w:rsidR="00DC1D40" w:rsidRPr="0023743B" w:rsidRDefault="00DC1D40" w:rsidP="009A38A5">
            <w:pPr>
              <w:suppressAutoHyphens/>
              <w:spacing w:before="100" w:beforeAutospacing="1" w:after="100" w:afterAutospacing="1"/>
              <w:jc w:val="center"/>
              <w:rPr>
                <w:sz w:val="24"/>
              </w:rPr>
            </w:pPr>
            <w:r w:rsidRPr="0023743B">
              <w:rPr>
                <w:sz w:val="24"/>
              </w:rPr>
              <w:t>N/A</w:t>
            </w:r>
          </w:p>
        </w:tc>
        <w:tc>
          <w:tcPr>
            <w:tcW w:w="1620" w:type="dxa"/>
            <w:vAlign w:val="center"/>
          </w:tcPr>
          <w:p w14:paraId="44F44CA5"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6B2D37CC" w14:textId="77777777" w:rsidR="00DC1D40" w:rsidRPr="0023743B" w:rsidRDefault="00DC1D40" w:rsidP="009A38A5">
            <w:pPr>
              <w:suppressAutoHyphens/>
              <w:spacing w:before="100" w:beforeAutospacing="1" w:after="100" w:afterAutospacing="1"/>
              <w:jc w:val="center"/>
              <w:rPr>
                <w:sz w:val="24"/>
              </w:rPr>
            </w:pPr>
          </w:p>
        </w:tc>
        <w:tc>
          <w:tcPr>
            <w:tcW w:w="1080" w:type="dxa"/>
            <w:shd w:val="clear" w:color="auto" w:fill="D9D9D9" w:themeFill="background1" w:themeFillShade="D9"/>
            <w:vAlign w:val="center"/>
          </w:tcPr>
          <w:p w14:paraId="40C26F7E" w14:textId="77777777" w:rsidR="00DC1D40" w:rsidRPr="0023743B" w:rsidRDefault="00DC1D40" w:rsidP="009A38A5">
            <w:pPr>
              <w:suppressAutoHyphens/>
              <w:spacing w:before="100" w:beforeAutospacing="1" w:after="100" w:afterAutospacing="1"/>
              <w:jc w:val="center"/>
              <w:rPr>
                <w:sz w:val="24"/>
              </w:rPr>
            </w:pPr>
            <w:r w:rsidRPr="0023743B">
              <w:rPr>
                <w:sz w:val="24"/>
              </w:rPr>
              <w:t>N/A</w:t>
            </w:r>
          </w:p>
        </w:tc>
        <w:tc>
          <w:tcPr>
            <w:tcW w:w="1638" w:type="dxa"/>
            <w:vAlign w:val="center"/>
          </w:tcPr>
          <w:p w14:paraId="7E3BFB47"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621F5C6B" w14:textId="77777777" w:rsidTr="009A38A5">
        <w:tc>
          <w:tcPr>
            <w:tcW w:w="1638" w:type="dxa"/>
          </w:tcPr>
          <w:p w14:paraId="1EF2375B" w14:textId="77777777" w:rsidR="00DC1D40" w:rsidRPr="0023743B" w:rsidRDefault="00DC1D40" w:rsidP="009A38A5">
            <w:pPr>
              <w:suppressAutoHyphens/>
              <w:spacing w:before="100" w:beforeAutospacing="1" w:after="100" w:afterAutospacing="1"/>
              <w:jc w:val="both"/>
              <w:rPr>
                <w:sz w:val="24"/>
              </w:rPr>
            </w:pPr>
            <w:r w:rsidRPr="0023743B">
              <w:rPr>
                <w:sz w:val="24"/>
              </w:rPr>
              <w:t>1</w:t>
            </w:r>
            <w:r w:rsidRPr="0023743B">
              <w:rPr>
                <w:sz w:val="24"/>
                <w:vertAlign w:val="superscript"/>
              </w:rPr>
              <w:t>st</w:t>
            </w:r>
            <w:r w:rsidRPr="0023743B">
              <w:rPr>
                <w:sz w:val="24"/>
              </w:rPr>
              <w:t xml:space="preserve"> Quarter</w:t>
            </w:r>
          </w:p>
        </w:tc>
        <w:tc>
          <w:tcPr>
            <w:tcW w:w="1260" w:type="dxa"/>
            <w:vAlign w:val="center"/>
          </w:tcPr>
          <w:p w14:paraId="4D42585A" w14:textId="6CDC9B1E" w:rsidR="00DC1D40" w:rsidRPr="0023743B" w:rsidRDefault="0081589B" w:rsidP="009A38A5">
            <w:pPr>
              <w:suppressAutoHyphens/>
              <w:spacing w:before="100" w:beforeAutospacing="1" w:after="100" w:afterAutospacing="1"/>
              <w:jc w:val="center"/>
              <w:rPr>
                <w:sz w:val="24"/>
              </w:rPr>
            </w:pPr>
            <w:r>
              <w:rPr>
                <w:sz w:val="24"/>
              </w:rPr>
              <w:t>60</w:t>
            </w:r>
          </w:p>
        </w:tc>
        <w:tc>
          <w:tcPr>
            <w:tcW w:w="1080" w:type="dxa"/>
            <w:vAlign w:val="center"/>
          </w:tcPr>
          <w:p w14:paraId="05445AAD"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2A575A7E"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74375DBA" w14:textId="0646890F" w:rsidR="00DC1D40" w:rsidRPr="0023743B" w:rsidRDefault="0081589B" w:rsidP="009A38A5">
            <w:pPr>
              <w:suppressAutoHyphens/>
              <w:spacing w:before="100" w:beforeAutospacing="1" w:after="100" w:afterAutospacing="1"/>
              <w:jc w:val="center"/>
              <w:rPr>
                <w:sz w:val="24"/>
              </w:rPr>
            </w:pPr>
            <w:r>
              <w:rPr>
                <w:sz w:val="24"/>
              </w:rPr>
              <w:t>60</w:t>
            </w:r>
          </w:p>
        </w:tc>
        <w:tc>
          <w:tcPr>
            <w:tcW w:w="1080" w:type="dxa"/>
            <w:vAlign w:val="center"/>
          </w:tcPr>
          <w:p w14:paraId="0B138D21"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0819D57A"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172BC3BC" w14:textId="77777777" w:rsidTr="009A38A5">
        <w:tc>
          <w:tcPr>
            <w:tcW w:w="1638" w:type="dxa"/>
          </w:tcPr>
          <w:p w14:paraId="6829706D" w14:textId="77777777" w:rsidR="00DC1D40" w:rsidRPr="0023743B" w:rsidRDefault="00DC1D40" w:rsidP="009A38A5">
            <w:pPr>
              <w:suppressAutoHyphens/>
              <w:spacing w:before="100" w:beforeAutospacing="1" w:after="100" w:afterAutospacing="1"/>
              <w:jc w:val="both"/>
              <w:rPr>
                <w:sz w:val="24"/>
              </w:rPr>
            </w:pPr>
            <w:r w:rsidRPr="0023743B">
              <w:rPr>
                <w:sz w:val="24"/>
              </w:rPr>
              <w:t>2</w:t>
            </w:r>
            <w:r w:rsidRPr="0023743B">
              <w:rPr>
                <w:sz w:val="24"/>
                <w:vertAlign w:val="superscript"/>
              </w:rPr>
              <w:t>nd</w:t>
            </w:r>
            <w:r w:rsidRPr="0023743B">
              <w:rPr>
                <w:sz w:val="24"/>
              </w:rPr>
              <w:t xml:space="preserve"> Quarter</w:t>
            </w:r>
          </w:p>
        </w:tc>
        <w:tc>
          <w:tcPr>
            <w:tcW w:w="1260" w:type="dxa"/>
            <w:vAlign w:val="center"/>
          </w:tcPr>
          <w:p w14:paraId="18CAF398" w14:textId="5D87027C" w:rsidR="00DC1D40" w:rsidRPr="0023743B" w:rsidRDefault="0081589B" w:rsidP="009A38A5">
            <w:pPr>
              <w:suppressAutoHyphens/>
              <w:spacing w:before="100" w:beforeAutospacing="1" w:after="100" w:afterAutospacing="1"/>
              <w:jc w:val="center"/>
              <w:rPr>
                <w:sz w:val="24"/>
              </w:rPr>
            </w:pPr>
            <w:r>
              <w:rPr>
                <w:sz w:val="24"/>
              </w:rPr>
              <w:t>60</w:t>
            </w:r>
          </w:p>
        </w:tc>
        <w:tc>
          <w:tcPr>
            <w:tcW w:w="1080" w:type="dxa"/>
            <w:vAlign w:val="center"/>
          </w:tcPr>
          <w:p w14:paraId="3CEFDA92"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58A0F066"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31335F55" w14:textId="3D760F73" w:rsidR="00DC1D40" w:rsidRPr="0023743B" w:rsidRDefault="0081589B" w:rsidP="009A38A5">
            <w:pPr>
              <w:suppressAutoHyphens/>
              <w:spacing w:before="100" w:beforeAutospacing="1" w:after="100" w:afterAutospacing="1"/>
              <w:jc w:val="center"/>
              <w:rPr>
                <w:sz w:val="24"/>
              </w:rPr>
            </w:pPr>
            <w:r>
              <w:rPr>
                <w:sz w:val="24"/>
              </w:rPr>
              <w:t>60</w:t>
            </w:r>
          </w:p>
        </w:tc>
        <w:tc>
          <w:tcPr>
            <w:tcW w:w="1080" w:type="dxa"/>
            <w:vAlign w:val="center"/>
          </w:tcPr>
          <w:p w14:paraId="1ADD1766"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2ED75D87"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4EC4B81D" w14:textId="77777777" w:rsidTr="009A38A5">
        <w:tc>
          <w:tcPr>
            <w:tcW w:w="1638" w:type="dxa"/>
          </w:tcPr>
          <w:p w14:paraId="0500C5E9" w14:textId="77777777" w:rsidR="00DC1D40" w:rsidRPr="0023743B" w:rsidRDefault="00DC1D40" w:rsidP="009A38A5">
            <w:pPr>
              <w:suppressAutoHyphens/>
              <w:spacing w:before="100" w:beforeAutospacing="1" w:after="100" w:afterAutospacing="1"/>
              <w:jc w:val="both"/>
              <w:rPr>
                <w:sz w:val="24"/>
              </w:rPr>
            </w:pPr>
            <w:r w:rsidRPr="0023743B">
              <w:rPr>
                <w:sz w:val="24"/>
              </w:rPr>
              <w:lastRenderedPageBreak/>
              <w:t>3</w:t>
            </w:r>
            <w:r w:rsidRPr="0023743B">
              <w:rPr>
                <w:sz w:val="24"/>
                <w:vertAlign w:val="superscript"/>
              </w:rPr>
              <w:t>rd</w:t>
            </w:r>
            <w:r w:rsidRPr="0023743B">
              <w:rPr>
                <w:sz w:val="24"/>
              </w:rPr>
              <w:t xml:space="preserve"> Quarter </w:t>
            </w:r>
          </w:p>
        </w:tc>
        <w:tc>
          <w:tcPr>
            <w:tcW w:w="1260" w:type="dxa"/>
            <w:vAlign w:val="center"/>
          </w:tcPr>
          <w:p w14:paraId="09B5417B" w14:textId="0928793C" w:rsidR="00DC1D40" w:rsidRPr="0023743B" w:rsidRDefault="0081589B" w:rsidP="009A38A5">
            <w:pPr>
              <w:suppressAutoHyphens/>
              <w:spacing w:before="100" w:beforeAutospacing="1" w:after="100" w:afterAutospacing="1"/>
              <w:jc w:val="center"/>
              <w:rPr>
                <w:sz w:val="24"/>
              </w:rPr>
            </w:pPr>
            <w:r>
              <w:rPr>
                <w:sz w:val="24"/>
              </w:rPr>
              <w:t>60</w:t>
            </w:r>
          </w:p>
        </w:tc>
        <w:tc>
          <w:tcPr>
            <w:tcW w:w="1080" w:type="dxa"/>
            <w:vAlign w:val="center"/>
          </w:tcPr>
          <w:p w14:paraId="099DCA41"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0564C66E"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061D20E3" w14:textId="0634BC42" w:rsidR="00DC1D40" w:rsidRPr="0023743B" w:rsidRDefault="0081589B" w:rsidP="009A38A5">
            <w:pPr>
              <w:suppressAutoHyphens/>
              <w:spacing w:before="100" w:beforeAutospacing="1" w:after="100" w:afterAutospacing="1"/>
              <w:jc w:val="center"/>
              <w:rPr>
                <w:sz w:val="24"/>
              </w:rPr>
            </w:pPr>
            <w:r>
              <w:rPr>
                <w:sz w:val="24"/>
              </w:rPr>
              <w:t>60</w:t>
            </w:r>
          </w:p>
        </w:tc>
        <w:tc>
          <w:tcPr>
            <w:tcW w:w="1080" w:type="dxa"/>
            <w:vAlign w:val="center"/>
          </w:tcPr>
          <w:p w14:paraId="26835D6A"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18A360C9"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6EFEEB05" w14:textId="77777777" w:rsidTr="009A38A5">
        <w:tc>
          <w:tcPr>
            <w:tcW w:w="1638" w:type="dxa"/>
          </w:tcPr>
          <w:p w14:paraId="6BD81A1B" w14:textId="77777777" w:rsidR="00DC1D40" w:rsidRPr="0023743B" w:rsidRDefault="00DC1D40" w:rsidP="009A38A5">
            <w:pPr>
              <w:suppressAutoHyphens/>
              <w:spacing w:before="100" w:beforeAutospacing="1" w:after="100" w:afterAutospacing="1"/>
              <w:jc w:val="both"/>
              <w:rPr>
                <w:sz w:val="24"/>
              </w:rPr>
            </w:pPr>
            <w:r w:rsidRPr="0023743B">
              <w:rPr>
                <w:sz w:val="24"/>
              </w:rPr>
              <w:t>4</w:t>
            </w:r>
            <w:r w:rsidRPr="0023743B">
              <w:rPr>
                <w:sz w:val="24"/>
                <w:vertAlign w:val="superscript"/>
              </w:rPr>
              <w:t>th</w:t>
            </w:r>
            <w:r w:rsidRPr="0023743B">
              <w:rPr>
                <w:sz w:val="24"/>
              </w:rPr>
              <w:t xml:space="preserve"> Quarter</w:t>
            </w:r>
          </w:p>
        </w:tc>
        <w:tc>
          <w:tcPr>
            <w:tcW w:w="1260" w:type="dxa"/>
            <w:vAlign w:val="center"/>
          </w:tcPr>
          <w:p w14:paraId="5C6E7B63" w14:textId="5D3BBE78" w:rsidR="00DC1D40" w:rsidRPr="0023743B" w:rsidRDefault="0081589B" w:rsidP="009A38A5">
            <w:pPr>
              <w:suppressAutoHyphens/>
              <w:spacing w:before="100" w:beforeAutospacing="1" w:after="100" w:afterAutospacing="1"/>
              <w:jc w:val="center"/>
              <w:rPr>
                <w:sz w:val="24"/>
              </w:rPr>
            </w:pPr>
            <w:r>
              <w:rPr>
                <w:sz w:val="24"/>
              </w:rPr>
              <w:t>60</w:t>
            </w:r>
          </w:p>
        </w:tc>
        <w:tc>
          <w:tcPr>
            <w:tcW w:w="1080" w:type="dxa"/>
            <w:vAlign w:val="center"/>
          </w:tcPr>
          <w:p w14:paraId="15806F4A"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7B3A3A0E"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03D21291" w14:textId="1BEEAE0C" w:rsidR="00DC1D40" w:rsidRPr="0023743B" w:rsidRDefault="0081589B" w:rsidP="009A38A5">
            <w:pPr>
              <w:suppressAutoHyphens/>
              <w:spacing w:before="100" w:beforeAutospacing="1" w:after="100" w:afterAutospacing="1"/>
              <w:jc w:val="center"/>
              <w:rPr>
                <w:sz w:val="24"/>
              </w:rPr>
            </w:pPr>
            <w:r>
              <w:rPr>
                <w:sz w:val="24"/>
              </w:rPr>
              <w:t>60</w:t>
            </w:r>
          </w:p>
        </w:tc>
        <w:tc>
          <w:tcPr>
            <w:tcW w:w="1080" w:type="dxa"/>
            <w:vAlign w:val="center"/>
          </w:tcPr>
          <w:p w14:paraId="2D1EF24F"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17428BEE"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009079AB" w14:textId="77777777" w:rsidTr="009A38A5">
        <w:tc>
          <w:tcPr>
            <w:tcW w:w="1638" w:type="dxa"/>
          </w:tcPr>
          <w:p w14:paraId="448B1C8C" w14:textId="77777777" w:rsidR="00DC1D40" w:rsidRPr="0023743B" w:rsidRDefault="00DC1D40" w:rsidP="009A38A5">
            <w:pPr>
              <w:suppressAutoHyphens/>
              <w:spacing w:before="100" w:beforeAutospacing="1" w:after="100" w:afterAutospacing="1"/>
              <w:jc w:val="both"/>
              <w:rPr>
                <w:sz w:val="24"/>
              </w:rPr>
            </w:pPr>
            <w:r w:rsidRPr="0023743B">
              <w:rPr>
                <w:sz w:val="24"/>
              </w:rPr>
              <w:t>Balance</w:t>
            </w:r>
          </w:p>
        </w:tc>
        <w:tc>
          <w:tcPr>
            <w:tcW w:w="1260" w:type="dxa"/>
            <w:vAlign w:val="center"/>
          </w:tcPr>
          <w:p w14:paraId="27D2F8E8" w14:textId="7F5F6718" w:rsidR="00DC1D40" w:rsidRPr="0023743B" w:rsidRDefault="0081589B" w:rsidP="009A38A5">
            <w:pPr>
              <w:suppressAutoHyphens/>
              <w:spacing w:before="100" w:beforeAutospacing="1" w:after="100" w:afterAutospacing="1"/>
              <w:jc w:val="center"/>
              <w:rPr>
                <w:sz w:val="24"/>
              </w:rPr>
            </w:pPr>
            <w:r>
              <w:rPr>
                <w:sz w:val="24"/>
              </w:rPr>
              <w:t>240</w:t>
            </w:r>
          </w:p>
        </w:tc>
        <w:tc>
          <w:tcPr>
            <w:tcW w:w="1080" w:type="dxa"/>
            <w:vAlign w:val="center"/>
          </w:tcPr>
          <w:p w14:paraId="63A3B226"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19F63BCA"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16608203" w14:textId="2EA2DC0E" w:rsidR="00DC1D40" w:rsidRPr="0023743B" w:rsidRDefault="0081589B" w:rsidP="009A38A5">
            <w:pPr>
              <w:suppressAutoHyphens/>
              <w:spacing w:before="100" w:beforeAutospacing="1" w:after="100" w:afterAutospacing="1"/>
              <w:jc w:val="center"/>
              <w:rPr>
                <w:sz w:val="24"/>
              </w:rPr>
            </w:pPr>
            <w:r>
              <w:rPr>
                <w:sz w:val="24"/>
              </w:rPr>
              <w:t>240</w:t>
            </w:r>
          </w:p>
        </w:tc>
        <w:tc>
          <w:tcPr>
            <w:tcW w:w="1080" w:type="dxa"/>
            <w:vAlign w:val="center"/>
          </w:tcPr>
          <w:p w14:paraId="0F686776"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3355E073" w14:textId="77777777" w:rsidR="00DC1D40" w:rsidRPr="0023743B" w:rsidRDefault="00DC1D40" w:rsidP="009A38A5">
            <w:pPr>
              <w:suppressAutoHyphens/>
              <w:spacing w:before="100" w:beforeAutospacing="1" w:after="100" w:afterAutospacing="1"/>
              <w:jc w:val="center"/>
              <w:rPr>
                <w:sz w:val="24"/>
              </w:rPr>
            </w:pPr>
          </w:p>
        </w:tc>
      </w:tr>
    </w:tbl>
    <w:p w14:paraId="41983916" w14:textId="379FD098" w:rsidR="00C82980" w:rsidRPr="0023743B" w:rsidRDefault="00C82980" w:rsidP="00C82980">
      <w:pPr>
        <w:suppressAutoHyphens/>
        <w:spacing w:before="100" w:beforeAutospacing="1"/>
        <w:rPr>
          <w:sz w:val="24"/>
        </w:rPr>
      </w:pPr>
      <w:r w:rsidRPr="0023743B">
        <w:rPr>
          <w:sz w:val="24"/>
        </w:rPr>
        <w:t xml:space="preserve">Function 4 Activity Tracking </w:t>
      </w:r>
      <w:r w:rsidR="009436B5">
        <w:rPr>
          <w:sz w:val="24"/>
        </w:rPr>
        <w:t>FFY 202</w:t>
      </w:r>
      <w:r w:rsidR="000D0EEF">
        <w:rPr>
          <w:sz w:val="24"/>
        </w:rPr>
        <w:t>7</w:t>
      </w:r>
      <w:r w:rsidR="009436B5">
        <w:rPr>
          <w:sz w:val="24"/>
        </w:rPr>
        <w:t>/202</w:t>
      </w:r>
      <w:r w:rsidR="000D0EEF">
        <w:rPr>
          <w:sz w:val="24"/>
        </w:rPr>
        <w:t>8</w:t>
      </w:r>
    </w:p>
    <w:tbl>
      <w:tblPr>
        <w:tblStyle w:val="TableGrid"/>
        <w:tblW w:w="0" w:type="auto"/>
        <w:tblLook w:val="04A0" w:firstRow="1" w:lastRow="0" w:firstColumn="1" w:lastColumn="0" w:noHBand="0" w:noVBand="1"/>
      </w:tblPr>
      <w:tblGrid>
        <w:gridCol w:w="2233"/>
        <w:gridCol w:w="7117"/>
      </w:tblGrid>
      <w:tr w:rsidR="00C82980" w:rsidRPr="0023743B" w14:paraId="6FFC20D4" w14:textId="77777777" w:rsidTr="009A38A5">
        <w:tc>
          <w:tcPr>
            <w:tcW w:w="2268" w:type="dxa"/>
          </w:tcPr>
          <w:p w14:paraId="07D2E207" w14:textId="77777777" w:rsidR="00C82980" w:rsidRPr="0023743B" w:rsidRDefault="00C82980" w:rsidP="009A38A5">
            <w:pPr>
              <w:suppressAutoHyphens/>
              <w:spacing w:before="100" w:beforeAutospacing="1" w:after="100" w:afterAutospacing="1"/>
              <w:rPr>
                <w:sz w:val="24"/>
              </w:rPr>
            </w:pPr>
            <w:r w:rsidRPr="0023743B">
              <w:rPr>
                <w:sz w:val="24"/>
              </w:rPr>
              <w:t>1</w:t>
            </w:r>
            <w:r w:rsidRPr="0023743B">
              <w:rPr>
                <w:sz w:val="24"/>
                <w:vertAlign w:val="superscript"/>
              </w:rPr>
              <w:t>st</w:t>
            </w:r>
            <w:r w:rsidRPr="0023743B">
              <w:rPr>
                <w:sz w:val="24"/>
              </w:rPr>
              <w:t xml:space="preserve"> Quarter Report</w:t>
            </w:r>
          </w:p>
        </w:tc>
        <w:tc>
          <w:tcPr>
            <w:tcW w:w="7308" w:type="dxa"/>
          </w:tcPr>
          <w:p w14:paraId="4035EE1A" w14:textId="77777777" w:rsidR="00C82980" w:rsidRPr="0023743B" w:rsidRDefault="00C82980" w:rsidP="009A38A5">
            <w:pPr>
              <w:suppressAutoHyphens/>
              <w:spacing w:before="100" w:beforeAutospacing="1" w:after="100" w:afterAutospacing="1"/>
              <w:rPr>
                <w:sz w:val="24"/>
              </w:rPr>
            </w:pPr>
          </w:p>
        </w:tc>
      </w:tr>
      <w:tr w:rsidR="00C82980" w:rsidRPr="0023743B" w14:paraId="6287A68A" w14:textId="77777777" w:rsidTr="009A38A5">
        <w:tc>
          <w:tcPr>
            <w:tcW w:w="2268" w:type="dxa"/>
          </w:tcPr>
          <w:p w14:paraId="36844680" w14:textId="77777777" w:rsidR="00C82980" w:rsidRPr="0023743B" w:rsidRDefault="00C82980" w:rsidP="009A38A5">
            <w:pPr>
              <w:suppressAutoHyphens/>
              <w:spacing w:before="100" w:beforeAutospacing="1" w:after="100" w:afterAutospacing="1"/>
              <w:rPr>
                <w:sz w:val="24"/>
              </w:rPr>
            </w:pPr>
            <w:r w:rsidRPr="0023743B">
              <w:rPr>
                <w:sz w:val="24"/>
              </w:rPr>
              <w:t>2</w:t>
            </w:r>
            <w:r w:rsidRPr="0023743B">
              <w:rPr>
                <w:sz w:val="24"/>
                <w:vertAlign w:val="superscript"/>
              </w:rPr>
              <w:t>nd</w:t>
            </w:r>
            <w:r w:rsidRPr="0023743B">
              <w:rPr>
                <w:sz w:val="24"/>
              </w:rPr>
              <w:t xml:space="preserve"> Quarter Report</w:t>
            </w:r>
          </w:p>
        </w:tc>
        <w:tc>
          <w:tcPr>
            <w:tcW w:w="7308" w:type="dxa"/>
          </w:tcPr>
          <w:p w14:paraId="0B915C1E" w14:textId="77777777" w:rsidR="00C82980" w:rsidRPr="0023743B" w:rsidRDefault="00C82980" w:rsidP="009A38A5">
            <w:pPr>
              <w:suppressAutoHyphens/>
              <w:spacing w:before="100" w:beforeAutospacing="1" w:after="100" w:afterAutospacing="1"/>
              <w:rPr>
                <w:sz w:val="24"/>
              </w:rPr>
            </w:pPr>
          </w:p>
        </w:tc>
      </w:tr>
      <w:tr w:rsidR="00C82980" w:rsidRPr="0023743B" w14:paraId="272C7994" w14:textId="77777777" w:rsidTr="009A38A5">
        <w:tc>
          <w:tcPr>
            <w:tcW w:w="2268" w:type="dxa"/>
          </w:tcPr>
          <w:p w14:paraId="090CEC74" w14:textId="77777777" w:rsidR="00C82980" w:rsidRPr="0023743B" w:rsidRDefault="00C82980" w:rsidP="009A38A5">
            <w:pPr>
              <w:suppressAutoHyphens/>
              <w:spacing w:before="100" w:beforeAutospacing="1" w:after="100" w:afterAutospacing="1"/>
              <w:rPr>
                <w:sz w:val="24"/>
              </w:rPr>
            </w:pPr>
            <w:r w:rsidRPr="0023743B">
              <w:rPr>
                <w:sz w:val="24"/>
              </w:rPr>
              <w:t>3</w:t>
            </w:r>
            <w:r w:rsidRPr="0023743B">
              <w:rPr>
                <w:sz w:val="24"/>
                <w:vertAlign w:val="superscript"/>
              </w:rPr>
              <w:t>rd</w:t>
            </w:r>
            <w:r w:rsidRPr="0023743B">
              <w:rPr>
                <w:sz w:val="24"/>
              </w:rPr>
              <w:t xml:space="preserve"> Quarter Report</w:t>
            </w:r>
          </w:p>
        </w:tc>
        <w:tc>
          <w:tcPr>
            <w:tcW w:w="7308" w:type="dxa"/>
          </w:tcPr>
          <w:p w14:paraId="4FD7DC55" w14:textId="77777777" w:rsidR="00C82980" w:rsidRPr="0023743B" w:rsidRDefault="00C82980" w:rsidP="009A38A5">
            <w:pPr>
              <w:suppressAutoHyphens/>
              <w:spacing w:before="100" w:beforeAutospacing="1" w:after="100" w:afterAutospacing="1"/>
              <w:rPr>
                <w:sz w:val="24"/>
              </w:rPr>
            </w:pPr>
          </w:p>
        </w:tc>
      </w:tr>
      <w:tr w:rsidR="00C82980" w:rsidRPr="0023743B" w14:paraId="2B755088" w14:textId="77777777" w:rsidTr="009A38A5">
        <w:tc>
          <w:tcPr>
            <w:tcW w:w="2268" w:type="dxa"/>
          </w:tcPr>
          <w:p w14:paraId="7040EE4A" w14:textId="77777777" w:rsidR="00C82980" w:rsidRPr="0023743B" w:rsidRDefault="00C82980" w:rsidP="009A38A5">
            <w:pPr>
              <w:suppressAutoHyphens/>
              <w:spacing w:before="100" w:beforeAutospacing="1" w:after="100" w:afterAutospacing="1"/>
              <w:rPr>
                <w:sz w:val="24"/>
              </w:rPr>
            </w:pPr>
            <w:r w:rsidRPr="0023743B">
              <w:rPr>
                <w:sz w:val="24"/>
              </w:rPr>
              <w:t>4</w:t>
            </w:r>
            <w:r w:rsidRPr="0023743B">
              <w:rPr>
                <w:sz w:val="24"/>
                <w:vertAlign w:val="superscript"/>
              </w:rPr>
              <w:t>th</w:t>
            </w:r>
            <w:r w:rsidRPr="0023743B">
              <w:rPr>
                <w:sz w:val="24"/>
              </w:rPr>
              <w:t xml:space="preserve"> Quarter Report</w:t>
            </w:r>
          </w:p>
        </w:tc>
        <w:tc>
          <w:tcPr>
            <w:tcW w:w="7308" w:type="dxa"/>
          </w:tcPr>
          <w:p w14:paraId="060290AF" w14:textId="77777777" w:rsidR="00C82980" w:rsidRPr="0023743B" w:rsidRDefault="00C82980" w:rsidP="009A38A5">
            <w:pPr>
              <w:suppressAutoHyphens/>
              <w:spacing w:before="100" w:beforeAutospacing="1" w:after="100" w:afterAutospacing="1"/>
              <w:rPr>
                <w:sz w:val="24"/>
              </w:rPr>
            </w:pPr>
          </w:p>
        </w:tc>
      </w:tr>
    </w:tbl>
    <w:p w14:paraId="23A16D68" w14:textId="77777777" w:rsidR="00C9752F" w:rsidRDefault="00C9752F">
      <w:pPr>
        <w:widowControl/>
        <w:autoSpaceDE/>
        <w:autoSpaceDN/>
        <w:adjustRightInd/>
        <w:rPr>
          <w:sz w:val="24"/>
          <w:u w:val="single"/>
        </w:rPr>
      </w:pPr>
      <w:r>
        <w:rPr>
          <w:sz w:val="24"/>
          <w:u w:val="single"/>
        </w:rPr>
        <w:br w:type="page"/>
      </w:r>
    </w:p>
    <w:p w14:paraId="502AA0A7" w14:textId="3BACCFAF" w:rsidR="00853A9D" w:rsidRPr="0023743B" w:rsidRDefault="00853A9D" w:rsidP="00C9752F">
      <w:pPr>
        <w:suppressAutoHyphens/>
        <w:spacing w:before="100" w:beforeAutospacing="1" w:after="100" w:afterAutospacing="1"/>
        <w:rPr>
          <w:sz w:val="24"/>
          <w:u w:val="single"/>
        </w:rPr>
      </w:pPr>
      <w:r w:rsidRPr="0023743B">
        <w:rPr>
          <w:sz w:val="24"/>
          <w:u w:val="single"/>
        </w:rPr>
        <w:lastRenderedPageBreak/>
        <w:t xml:space="preserve">Function </w:t>
      </w:r>
      <w:r w:rsidR="00D30519" w:rsidRPr="0023743B">
        <w:rPr>
          <w:sz w:val="24"/>
          <w:u w:val="single"/>
        </w:rPr>
        <w:t>5</w:t>
      </w:r>
      <w:r w:rsidRPr="0023743B">
        <w:rPr>
          <w:sz w:val="24"/>
          <w:u w:val="single"/>
        </w:rPr>
        <w:t xml:space="preserve">. </w:t>
      </w:r>
      <w:r w:rsidR="0049720F" w:rsidRPr="0023743B">
        <w:rPr>
          <w:sz w:val="24"/>
          <w:u w:val="single"/>
        </w:rPr>
        <w:t xml:space="preserve">General RTPO </w:t>
      </w:r>
      <w:r w:rsidRPr="0023743B">
        <w:rPr>
          <w:sz w:val="24"/>
          <w:u w:val="single"/>
        </w:rPr>
        <w:t xml:space="preserve">Support </w:t>
      </w:r>
    </w:p>
    <w:p w14:paraId="0E620994" w14:textId="77777777" w:rsidR="00853A9D" w:rsidRPr="0023743B" w:rsidRDefault="00853A9D" w:rsidP="00C175BA">
      <w:pPr>
        <w:suppressAutoHyphens/>
        <w:spacing w:before="100" w:beforeAutospacing="1" w:after="100" w:afterAutospacing="1"/>
        <w:ind w:left="1080" w:hanging="1080"/>
        <w:jc w:val="both"/>
        <w:rPr>
          <w:sz w:val="24"/>
        </w:rPr>
      </w:pPr>
      <w:r w:rsidRPr="0023743B">
        <w:rPr>
          <w:sz w:val="24"/>
        </w:rPr>
        <w:t xml:space="preserve">Task </w:t>
      </w:r>
      <w:r w:rsidR="00D30519" w:rsidRPr="0023743B">
        <w:rPr>
          <w:sz w:val="24"/>
        </w:rPr>
        <w:t>5</w:t>
      </w:r>
      <w:r w:rsidRPr="0023743B">
        <w:rPr>
          <w:sz w:val="24"/>
        </w:rPr>
        <w:t>.1</w:t>
      </w:r>
      <w:r w:rsidRPr="0023743B">
        <w:rPr>
          <w:sz w:val="24"/>
        </w:rPr>
        <w:tab/>
        <w:t xml:space="preserve">Organize and facilitate all meetings of the RTPO in accordance with the Public Participation Plan.  </w:t>
      </w:r>
    </w:p>
    <w:p w14:paraId="62161D40" w14:textId="77777777" w:rsidR="00853A9D" w:rsidRPr="0023743B" w:rsidRDefault="00D30519" w:rsidP="008C1A0B">
      <w:pPr>
        <w:suppressAutoHyphens/>
        <w:spacing w:before="100" w:beforeAutospacing="1" w:after="100" w:afterAutospacing="1"/>
        <w:ind w:left="1080" w:hanging="720"/>
        <w:jc w:val="both"/>
        <w:rPr>
          <w:sz w:val="24"/>
        </w:rPr>
      </w:pPr>
      <w:r w:rsidRPr="0023743B">
        <w:rPr>
          <w:sz w:val="24"/>
        </w:rPr>
        <w:t>5</w:t>
      </w:r>
      <w:r w:rsidR="00853A9D" w:rsidRPr="0023743B">
        <w:rPr>
          <w:sz w:val="24"/>
        </w:rPr>
        <w:t>.1.1</w:t>
      </w:r>
      <w:r w:rsidR="008C1A0B" w:rsidRPr="0023743B">
        <w:rPr>
          <w:sz w:val="24"/>
        </w:rPr>
        <w:tab/>
      </w:r>
      <w:r w:rsidR="00853A9D" w:rsidRPr="0023743B">
        <w:rPr>
          <w:sz w:val="24"/>
        </w:rPr>
        <w:t>Document the RTPOs public participation process including but not limited to, procedures the RTPO uses to comply with the New Mexico Open Meetings Act [NMSA 1978, Sections 10-51-1, et. seq.] and 23 CFR 450.</w:t>
      </w:r>
    </w:p>
    <w:p w14:paraId="056CF9B8" w14:textId="13C7FCF0" w:rsidR="00853A9D" w:rsidRPr="0023743B" w:rsidRDefault="00D30519" w:rsidP="008C1A0B">
      <w:pPr>
        <w:suppressAutoHyphens/>
        <w:spacing w:before="100" w:beforeAutospacing="1" w:after="100" w:afterAutospacing="1"/>
        <w:ind w:left="1080" w:hanging="720"/>
        <w:jc w:val="both"/>
        <w:rPr>
          <w:sz w:val="24"/>
        </w:rPr>
      </w:pPr>
      <w:r w:rsidRPr="0023743B">
        <w:rPr>
          <w:sz w:val="24"/>
        </w:rPr>
        <w:t>5</w:t>
      </w:r>
      <w:r w:rsidR="00853A9D" w:rsidRPr="0023743B">
        <w:rPr>
          <w:sz w:val="24"/>
        </w:rPr>
        <w:t>.1.2</w:t>
      </w:r>
      <w:r w:rsidR="008C1A0B" w:rsidRPr="0023743B">
        <w:rPr>
          <w:sz w:val="24"/>
        </w:rPr>
        <w:tab/>
      </w:r>
      <w:r w:rsidR="00853A9D" w:rsidRPr="0023743B">
        <w:rPr>
          <w:sz w:val="24"/>
        </w:rPr>
        <w:t xml:space="preserve">Per the New Mexico Open Meetings Act </w:t>
      </w:r>
      <w:r w:rsidR="00A56706" w:rsidRPr="0023743B">
        <w:rPr>
          <w:sz w:val="24"/>
        </w:rPr>
        <w:t>(NMSA,</w:t>
      </w:r>
      <w:r w:rsidR="0016793A" w:rsidRPr="0023743B">
        <w:rPr>
          <w:sz w:val="24"/>
        </w:rPr>
        <w:t xml:space="preserve">1978, Section 10-15-1(D)) </w:t>
      </w:r>
      <w:r w:rsidR="00853A9D" w:rsidRPr="0023743B">
        <w:rPr>
          <w:sz w:val="24"/>
        </w:rPr>
        <w:t xml:space="preserve">and 23 CFR 450.210, provide </w:t>
      </w:r>
      <w:r w:rsidR="0016793A" w:rsidRPr="0023743B">
        <w:rPr>
          <w:sz w:val="24"/>
        </w:rPr>
        <w:t xml:space="preserve">compliant </w:t>
      </w:r>
      <w:r w:rsidR="00853A9D" w:rsidRPr="0023743B">
        <w:rPr>
          <w:sz w:val="24"/>
        </w:rPr>
        <w:t xml:space="preserve">public notice for all official RTPO Committee meetings. </w:t>
      </w:r>
    </w:p>
    <w:p w14:paraId="40B4B6AD" w14:textId="283F70CA" w:rsidR="00853A9D" w:rsidRPr="0023743B" w:rsidRDefault="00D30519" w:rsidP="008C1A0B">
      <w:pPr>
        <w:suppressAutoHyphens/>
        <w:spacing w:before="100" w:beforeAutospacing="1" w:after="100" w:afterAutospacing="1"/>
        <w:ind w:left="1080" w:hanging="720"/>
        <w:jc w:val="both"/>
        <w:rPr>
          <w:sz w:val="24"/>
        </w:rPr>
      </w:pPr>
      <w:r w:rsidRPr="0023743B">
        <w:rPr>
          <w:sz w:val="24"/>
        </w:rPr>
        <w:t>5</w:t>
      </w:r>
      <w:r w:rsidR="00853A9D" w:rsidRPr="0023743B">
        <w:rPr>
          <w:sz w:val="24"/>
        </w:rPr>
        <w:t>.1.3</w:t>
      </w:r>
      <w:r w:rsidR="008C1A0B" w:rsidRPr="0023743B">
        <w:rPr>
          <w:sz w:val="24"/>
        </w:rPr>
        <w:tab/>
      </w:r>
      <w:r w:rsidR="00853A9D" w:rsidRPr="0023743B">
        <w:rPr>
          <w:sz w:val="24"/>
        </w:rPr>
        <w:t>Provide RTPO Committee members, the appropriate NMDOT District staff, and GTG with meeting agendas and information packets no later than seven</w:t>
      </w:r>
      <w:r w:rsidR="0064184F" w:rsidRPr="0023743B">
        <w:rPr>
          <w:sz w:val="24"/>
        </w:rPr>
        <w:t>ty-two</w:t>
      </w:r>
      <w:r w:rsidR="00853A9D" w:rsidRPr="0023743B">
        <w:rPr>
          <w:sz w:val="24"/>
        </w:rPr>
        <w:t xml:space="preserve"> (7</w:t>
      </w:r>
      <w:r w:rsidR="0064184F" w:rsidRPr="0023743B">
        <w:rPr>
          <w:sz w:val="24"/>
        </w:rPr>
        <w:t>2</w:t>
      </w:r>
      <w:r w:rsidR="00853A9D" w:rsidRPr="0023743B">
        <w:rPr>
          <w:sz w:val="24"/>
        </w:rPr>
        <w:t xml:space="preserve">) </w:t>
      </w:r>
      <w:r w:rsidR="0064184F" w:rsidRPr="0023743B">
        <w:rPr>
          <w:sz w:val="24"/>
        </w:rPr>
        <w:t>hours</w:t>
      </w:r>
      <w:r w:rsidR="00853A9D" w:rsidRPr="0023743B">
        <w:rPr>
          <w:sz w:val="24"/>
        </w:rPr>
        <w:t xml:space="preserve"> in advance of RTPO Committee meetings.</w:t>
      </w:r>
    </w:p>
    <w:p w14:paraId="6FD0D27A" w14:textId="77777777" w:rsidR="00FB618F" w:rsidRPr="0023743B" w:rsidRDefault="00FB618F" w:rsidP="008C1A0B">
      <w:pPr>
        <w:suppressAutoHyphens/>
        <w:spacing w:before="100" w:beforeAutospacing="1" w:after="100" w:afterAutospacing="1"/>
        <w:ind w:left="1080" w:hanging="720"/>
        <w:jc w:val="both"/>
        <w:rPr>
          <w:sz w:val="24"/>
        </w:rPr>
      </w:pPr>
      <w:r w:rsidRPr="0023743B">
        <w:rPr>
          <w:sz w:val="24"/>
        </w:rPr>
        <w:t>5.1.4</w:t>
      </w:r>
      <w:r w:rsidRPr="0023743B">
        <w:rPr>
          <w:sz w:val="24"/>
        </w:rPr>
        <w:tab/>
        <w:t xml:space="preserve">On an annual basis, provide all eligible T/LPAs with the opportunity to appoint or confirm a representative and </w:t>
      </w:r>
      <w:proofErr w:type="gramStart"/>
      <w:r w:rsidRPr="0023743B">
        <w:rPr>
          <w:sz w:val="24"/>
        </w:rPr>
        <w:t>alternates</w:t>
      </w:r>
      <w:proofErr w:type="gramEnd"/>
      <w:r w:rsidRPr="0023743B">
        <w:rPr>
          <w:sz w:val="24"/>
        </w:rPr>
        <w:t xml:space="preserve"> to the RTPO Committee.</w:t>
      </w:r>
    </w:p>
    <w:p w14:paraId="39278509" w14:textId="30016357" w:rsidR="00853A9D" w:rsidRPr="0023743B" w:rsidRDefault="00853A9D" w:rsidP="00FB618F">
      <w:pPr>
        <w:keepNext/>
        <w:suppressAutoHyphens/>
        <w:spacing w:before="100" w:beforeAutospacing="1" w:after="100" w:afterAutospacing="1"/>
        <w:ind w:left="1080" w:hanging="1080"/>
        <w:jc w:val="both"/>
        <w:rPr>
          <w:sz w:val="24"/>
        </w:rPr>
      </w:pPr>
      <w:r w:rsidRPr="0023743B">
        <w:rPr>
          <w:sz w:val="24"/>
        </w:rPr>
        <w:t xml:space="preserve">Task </w:t>
      </w:r>
      <w:r w:rsidR="00D30519" w:rsidRPr="0023743B">
        <w:rPr>
          <w:sz w:val="24"/>
        </w:rPr>
        <w:t>5</w:t>
      </w:r>
      <w:r w:rsidRPr="0023743B">
        <w:rPr>
          <w:sz w:val="24"/>
        </w:rPr>
        <w:t>.2</w:t>
      </w:r>
      <w:r w:rsidR="002656AF" w:rsidRPr="0023743B">
        <w:rPr>
          <w:sz w:val="24"/>
        </w:rPr>
        <w:tab/>
      </w:r>
      <w:r w:rsidR="00FC7AF3" w:rsidRPr="0023743B">
        <w:rPr>
          <w:sz w:val="24"/>
        </w:rPr>
        <w:t xml:space="preserve">Maintain bylaws that clarify and document member entities, responsibilities roles, </w:t>
      </w:r>
      <w:r w:rsidR="002C3A7C" w:rsidRPr="0023743B">
        <w:rPr>
          <w:sz w:val="24"/>
        </w:rPr>
        <w:t>and procedures</w:t>
      </w:r>
      <w:r w:rsidR="00FC7AF3" w:rsidRPr="0023743B">
        <w:rPr>
          <w:sz w:val="24"/>
        </w:rPr>
        <w:t>.</w:t>
      </w:r>
    </w:p>
    <w:p w14:paraId="3C2787B5" w14:textId="77777777" w:rsidR="00853A9D" w:rsidRPr="0023743B" w:rsidRDefault="00D30519" w:rsidP="001C6408">
      <w:pPr>
        <w:keepNext/>
        <w:suppressAutoHyphens/>
        <w:spacing w:before="100" w:beforeAutospacing="1" w:after="100" w:afterAutospacing="1"/>
        <w:ind w:left="1080" w:hanging="720"/>
        <w:jc w:val="both"/>
        <w:rPr>
          <w:sz w:val="24"/>
        </w:rPr>
      </w:pPr>
      <w:r w:rsidRPr="0023743B">
        <w:rPr>
          <w:sz w:val="24"/>
        </w:rPr>
        <w:t>5</w:t>
      </w:r>
      <w:r w:rsidR="00853A9D" w:rsidRPr="0023743B">
        <w:rPr>
          <w:sz w:val="24"/>
        </w:rPr>
        <w:t>.2.1</w:t>
      </w:r>
      <w:r w:rsidR="008C1A0B" w:rsidRPr="0023743B">
        <w:rPr>
          <w:sz w:val="24"/>
        </w:rPr>
        <w:tab/>
        <w:t>Maintain</w:t>
      </w:r>
      <w:r w:rsidR="00853A9D" w:rsidRPr="0023743B">
        <w:rPr>
          <w:sz w:val="24"/>
        </w:rPr>
        <w:t xml:space="preserve"> a list of RTPO Committee members with contact information and provide a copy of the </w:t>
      </w:r>
      <w:proofErr w:type="gramStart"/>
      <w:r w:rsidR="00853A9D" w:rsidRPr="0023743B">
        <w:rPr>
          <w:sz w:val="24"/>
        </w:rPr>
        <w:t>list to</w:t>
      </w:r>
      <w:proofErr w:type="gramEnd"/>
      <w:r w:rsidR="00853A9D" w:rsidRPr="0023743B">
        <w:rPr>
          <w:sz w:val="24"/>
        </w:rPr>
        <w:t xml:space="preserve"> appropriate NMDOT District staff, GTG, member entities, and other regular participants.</w:t>
      </w:r>
    </w:p>
    <w:p w14:paraId="538DF1A3" w14:textId="77777777" w:rsidR="00853A9D" w:rsidRPr="0023743B" w:rsidRDefault="00853A9D" w:rsidP="00FC7AF3">
      <w:pPr>
        <w:suppressAutoHyphens/>
        <w:spacing w:before="100" w:beforeAutospacing="1" w:after="100" w:afterAutospacing="1"/>
        <w:ind w:left="1080" w:hanging="1080"/>
        <w:jc w:val="both"/>
        <w:rPr>
          <w:sz w:val="24"/>
        </w:rPr>
      </w:pPr>
      <w:r w:rsidRPr="0023743B">
        <w:rPr>
          <w:sz w:val="24"/>
        </w:rPr>
        <w:t>Task</w:t>
      </w:r>
      <w:r w:rsidR="00FC7AF3" w:rsidRPr="0023743B">
        <w:rPr>
          <w:sz w:val="24"/>
        </w:rPr>
        <w:t xml:space="preserve"> </w:t>
      </w:r>
      <w:r w:rsidR="00D30519" w:rsidRPr="0023743B">
        <w:rPr>
          <w:sz w:val="24"/>
        </w:rPr>
        <w:t>5</w:t>
      </w:r>
      <w:r w:rsidRPr="0023743B">
        <w:rPr>
          <w:sz w:val="24"/>
        </w:rPr>
        <w:t>.</w:t>
      </w:r>
      <w:r w:rsidR="00FB618F" w:rsidRPr="0023743B">
        <w:rPr>
          <w:sz w:val="24"/>
        </w:rPr>
        <w:t>3</w:t>
      </w:r>
      <w:r w:rsidR="00FC7AF3" w:rsidRPr="0023743B">
        <w:rPr>
          <w:sz w:val="24"/>
        </w:rPr>
        <w:tab/>
      </w:r>
      <w:r w:rsidRPr="0023743B">
        <w:rPr>
          <w:sz w:val="24"/>
        </w:rPr>
        <w:t>Conduct Outreach Activities</w:t>
      </w:r>
      <w:r w:rsidR="008C1A0B" w:rsidRPr="0023743B">
        <w:rPr>
          <w:sz w:val="24"/>
        </w:rPr>
        <w:t xml:space="preserve">. </w:t>
      </w:r>
    </w:p>
    <w:p w14:paraId="077BCD9D" w14:textId="77777777" w:rsidR="00853A9D" w:rsidRPr="0023743B" w:rsidRDefault="00D30519" w:rsidP="008C1A0B">
      <w:pPr>
        <w:suppressAutoHyphens/>
        <w:spacing w:before="100" w:beforeAutospacing="1" w:after="100" w:afterAutospacing="1"/>
        <w:ind w:left="1080" w:hanging="720"/>
        <w:jc w:val="both"/>
        <w:rPr>
          <w:sz w:val="24"/>
        </w:rPr>
      </w:pPr>
      <w:r w:rsidRPr="0023743B">
        <w:rPr>
          <w:sz w:val="24"/>
        </w:rPr>
        <w:t>5</w:t>
      </w:r>
      <w:r w:rsidR="00853A9D" w:rsidRPr="0023743B">
        <w:rPr>
          <w:sz w:val="24"/>
        </w:rPr>
        <w:t>.</w:t>
      </w:r>
      <w:r w:rsidR="00FB618F" w:rsidRPr="0023743B">
        <w:rPr>
          <w:sz w:val="24"/>
        </w:rPr>
        <w:t>3</w:t>
      </w:r>
      <w:r w:rsidR="00853A9D" w:rsidRPr="0023743B">
        <w:rPr>
          <w:sz w:val="24"/>
        </w:rPr>
        <w:t>.1</w:t>
      </w:r>
      <w:r w:rsidR="008C1A0B" w:rsidRPr="0023743B">
        <w:rPr>
          <w:sz w:val="24"/>
        </w:rPr>
        <w:tab/>
      </w:r>
      <w:r w:rsidR="00853A9D" w:rsidRPr="0023743B">
        <w:rPr>
          <w:sz w:val="24"/>
        </w:rPr>
        <w:t xml:space="preserve">Engage in and document outreach activities and provide citizens and other transportation stakeholders with reasonable opportunities to participate in RTPO processes per 23 CFR 450.  </w:t>
      </w:r>
    </w:p>
    <w:p w14:paraId="338BB9E2" w14:textId="0493BCDC" w:rsidR="00853A9D" w:rsidRPr="0023743B" w:rsidRDefault="00D30519" w:rsidP="008C1A0B">
      <w:pPr>
        <w:suppressAutoHyphens/>
        <w:spacing w:before="100" w:beforeAutospacing="1" w:after="100" w:afterAutospacing="1"/>
        <w:ind w:left="1080" w:hanging="720"/>
        <w:jc w:val="both"/>
        <w:rPr>
          <w:sz w:val="24"/>
        </w:rPr>
      </w:pPr>
      <w:bookmarkStart w:id="3" w:name="OLE_LINK13"/>
      <w:bookmarkStart w:id="4" w:name="OLE_LINK14"/>
      <w:r w:rsidRPr="0023743B">
        <w:rPr>
          <w:sz w:val="24"/>
        </w:rPr>
        <w:t>5</w:t>
      </w:r>
      <w:r w:rsidR="00853A9D" w:rsidRPr="0023743B">
        <w:rPr>
          <w:sz w:val="24"/>
        </w:rPr>
        <w:t>.</w:t>
      </w:r>
      <w:r w:rsidR="00FB618F" w:rsidRPr="0023743B">
        <w:rPr>
          <w:sz w:val="24"/>
        </w:rPr>
        <w:t>3</w:t>
      </w:r>
      <w:r w:rsidR="00853A9D" w:rsidRPr="0023743B">
        <w:rPr>
          <w:sz w:val="24"/>
        </w:rPr>
        <w:t>.2</w:t>
      </w:r>
      <w:r w:rsidR="008C1A0B" w:rsidRPr="0023743B">
        <w:rPr>
          <w:sz w:val="24"/>
        </w:rPr>
        <w:tab/>
      </w:r>
      <w:r w:rsidR="00853A9D" w:rsidRPr="0023743B">
        <w:rPr>
          <w:sz w:val="24"/>
        </w:rPr>
        <w:t xml:space="preserve">Coordinate with RTPO members to </w:t>
      </w:r>
      <w:r w:rsidR="008B5691" w:rsidRPr="0023743B">
        <w:rPr>
          <w:sz w:val="24"/>
        </w:rPr>
        <w:t xml:space="preserve">maintain </w:t>
      </w:r>
      <w:r w:rsidR="00853A9D" w:rsidRPr="0023743B">
        <w:rPr>
          <w:sz w:val="24"/>
        </w:rPr>
        <w:t>a list of entities including newly elected officials and potential members</w:t>
      </w:r>
      <w:r w:rsidR="006D31D2" w:rsidRPr="0023743B">
        <w:rPr>
          <w:sz w:val="24"/>
        </w:rPr>
        <w:t>, who will be educated</w:t>
      </w:r>
      <w:r w:rsidR="00853A9D" w:rsidRPr="0023743B">
        <w:rPr>
          <w:sz w:val="24"/>
        </w:rPr>
        <w:t xml:space="preserve"> on the RTPO process.</w:t>
      </w:r>
      <w:r w:rsidR="003958E3" w:rsidRPr="0023743B">
        <w:rPr>
          <w:sz w:val="24"/>
        </w:rPr>
        <w:t xml:space="preserve"> </w:t>
      </w:r>
      <w:r w:rsidR="00853A9D" w:rsidRPr="0023743B">
        <w:rPr>
          <w:sz w:val="24"/>
        </w:rPr>
        <w:t xml:space="preserve">Document </w:t>
      </w:r>
      <w:r w:rsidR="006D31D2" w:rsidRPr="0023743B">
        <w:rPr>
          <w:sz w:val="24"/>
        </w:rPr>
        <w:t xml:space="preserve">this outreach and </w:t>
      </w:r>
      <w:r w:rsidR="00853A9D" w:rsidRPr="0023743B">
        <w:rPr>
          <w:sz w:val="24"/>
        </w:rPr>
        <w:t xml:space="preserve">presentations and share any questions or concerns in quarterly reports and with appropriate NMDOT staff. </w:t>
      </w:r>
    </w:p>
    <w:bookmarkEnd w:id="3"/>
    <w:bookmarkEnd w:id="4"/>
    <w:p w14:paraId="1266CF46" w14:textId="77777777" w:rsidR="00853A9D" w:rsidRPr="0023743B" w:rsidRDefault="00853A9D" w:rsidP="00C175BA">
      <w:pPr>
        <w:suppressAutoHyphens/>
        <w:spacing w:before="100" w:beforeAutospacing="1" w:after="100" w:afterAutospacing="1"/>
        <w:ind w:left="1080" w:hanging="1080"/>
        <w:jc w:val="both"/>
        <w:rPr>
          <w:sz w:val="24"/>
        </w:rPr>
      </w:pPr>
      <w:r w:rsidRPr="0023743B">
        <w:rPr>
          <w:sz w:val="24"/>
        </w:rPr>
        <w:t xml:space="preserve">Task </w:t>
      </w:r>
      <w:r w:rsidR="00D30519" w:rsidRPr="0023743B">
        <w:rPr>
          <w:sz w:val="24"/>
        </w:rPr>
        <w:t>5</w:t>
      </w:r>
      <w:r w:rsidRPr="0023743B">
        <w:rPr>
          <w:sz w:val="24"/>
        </w:rPr>
        <w:t>.</w:t>
      </w:r>
      <w:r w:rsidR="00FB618F" w:rsidRPr="0023743B">
        <w:rPr>
          <w:sz w:val="24"/>
        </w:rPr>
        <w:t>4</w:t>
      </w:r>
      <w:r w:rsidRPr="0023743B">
        <w:rPr>
          <w:sz w:val="24"/>
        </w:rPr>
        <w:tab/>
      </w:r>
      <w:r w:rsidR="003958E3" w:rsidRPr="0023743B">
        <w:rPr>
          <w:sz w:val="24"/>
        </w:rPr>
        <w:t>M</w:t>
      </w:r>
      <w:r w:rsidRPr="0023743B">
        <w:rPr>
          <w:sz w:val="24"/>
        </w:rPr>
        <w:t xml:space="preserve">aintain a website </w:t>
      </w:r>
      <w:r w:rsidR="003958E3" w:rsidRPr="0023743B">
        <w:rPr>
          <w:sz w:val="24"/>
        </w:rPr>
        <w:t>that includes</w:t>
      </w:r>
      <w:r w:rsidRPr="0023743B">
        <w:rPr>
          <w:sz w:val="24"/>
        </w:rPr>
        <w:t xml:space="preserve"> current meeting information and planning documents</w:t>
      </w:r>
      <w:r w:rsidR="00334735" w:rsidRPr="0023743B">
        <w:rPr>
          <w:sz w:val="24"/>
        </w:rPr>
        <w:t>, as referenced in the Quality Assurance Review (QAR) guidelines</w:t>
      </w:r>
      <w:r w:rsidRPr="0023743B">
        <w:rPr>
          <w:sz w:val="24"/>
        </w:rPr>
        <w:t xml:space="preserve">. Post a list of current Technical and Policy Committee members and keep this information updated. </w:t>
      </w:r>
    </w:p>
    <w:p w14:paraId="0D2A5E70" w14:textId="69D9A715" w:rsidR="00853A9D" w:rsidRPr="0023743B" w:rsidRDefault="00853A9D" w:rsidP="000236FB">
      <w:pPr>
        <w:suppressAutoHyphens/>
        <w:spacing w:before="100" w:beforeAutospacing="1" w:after="100" w:afterAutospacing="1"/>
        <w:ind w:left="1080" w:hanging="1080"/>
        <w:jc w:val="both"/>
        <w:rPr>
          <w:sz w:val="24"/>
        </w:rPr>
      </w:pPr>
      <w:r w:rsidRPr="0023743B">
        <w:rPr>
          <w:sz w:val="24"/>
        </w:rPr>
        <w:t xml:space="preserve">Task </w:t>
      </w:r>
      <w:r w:rsidR="00D30519" w:rsidRPr="0023743B">
        <w:rPr>
          <w:sz w:val="24"/>
        </w:rPr>
        <w:t>5</w:t>
      </w:r>
      <w:r w:rsidRPr="0023743B">
        <w:rPr>
          <w:sz w:val="24"/>
        </w:rPr>
        <w:t>.</w:t>
      </w:r>
      <w:r w:rsidR="00FB618F" w:rsidRPr="0023743B">
        <w:rPr>
          <w:sz w:val="24"/>
        </w:rPr>
        <w:t>5</w:t>
      </w:r>
      <w:r w:rsidRPr="0023743B">
        <w:rPr>
          <w:sz w:val="24"/>
        </w:rPr>
        <w:t xml:space="preserve"> </w:t>
      </w:r>
      <w:r w:rsidRPr="0023743B">
        <w:rPr>
          <w:sz w:val="24"/>
        </w:rPr>
        <w:tab/>
        <w:t>Coordinate training and professional development opportunities for RTPO members, including developing</w:t>
      </w:r>
      <w:r w:rsidR="008B5691" w:rsidRPr="0023743B">
        <w:rPr>
          <w:sz w:val="24"/>
        </w:rPr>
        <w:t xml:space="preserve"> and maintaining</w:t>
      </w:r>
      <w:r w:rsidRPr="0023743B">
        <w:rPr>
          <w:sz w:val="24"/>
        </w:rPr>
        <w:t xml:space="preserve"> training plans.  Assist </w:t>
      </w:r>
      <w:r w:rsidR="004C5EA9" w:rsidRPr="0023743B">
        <w:rPr>
          <w:sz w:val="24"/>
        </w:rPr>
        <w:t xml:space="preserve">RTPO </w:t>
      </w:r>
      <w:r w:rsidRPr="0023743B">
        <w:rPr>
          <w:sz w:val="24"/>
        </w:rPr>
        <w:t xml:space="preserve">members to identify technical training needs and work with NMDOT, LTAP, </w:t>
      </w:r>
      <w:r w:rsidR="008C1A0B" w:rsidRPr="0023743B">
        <w:rPr>
          <w:sz w:val="24"/>
        </w:rPr>
        <w:t>and</w:t>
      </w:r>
      <w:r w:rsidRPr="0023743B">
        <w:rPr>
          <w:sz w:val="24"/>
        </w:rPr>
        <w:t xml:space="preserve"> other entities to meet those needs. </w:t>
      </w:r>
      <w:r w:rsidR="006B1BC3" w:rsidRPr="0023743B">
        <w:rPr>
          <w:sz w:val="24"/>
        </w:rPr>
        <w:t>Inform member entities of training opportunities and encoura</w:t>
      </w:r>
      <w:r w:rsidR="003E32BE" w:rsidRPr="0023743B">
        <w:rPr>
          <w:sz w:val="24"/>
        </w:rPr>
        <w:t>ge</w:t>
      </w:r>
      <w:r w:rsidR="006B1BC3" w:rsidRPr="0023743B">
        <w:rPr>
          <w:sz w:val="24"/>
        </w:rPr>
        <w:t xml:space="preserve"> </w:t>
      </w:r>
      <w:r w:rsidR="006B1BC3" w:rsidRPr="0023743B">
        <w:rPr>
          <w:sz w:val="24"/>
        </w:rPr>
        <w:lastRenderedPageBreak/>
        <w:t>participation</w:t>
      </w:r>
    </w:p>
    <w:tbl>
      <w:tblPr>
        <w:tblStyle w:val="TableGrid"/>
        <w:tblW w:w="0" w:type="auto"/>
        <w:tblLayout w:type="fixed"/>
        <w:tblLook w:val="04A0" w:firstRow="1" w:lastRow="0" w:firstColumn="1" w:lastColumn="0" w:noHBand="0" w:noVBand="1"/>
      </w:tblPr>
      <w:tblGrid>
        <w:gridCol w:w="1638"/>
        <w:gridCol w:w="1260"/>
        <w:gridCol w:w="1080"/>
        <w:gridCol w:w="1620"/>
        <w:gridCol w:w="1260"/>
        <w:gridCol w:w="1080"/>
        <w:gridCol w:w="1638"/>
      </w:tblGrid>
      <w:tr w:rsidR="00DC1D40" w:rsidRPr="0023743B" w14:paraId="61C2727E" w14:textId="77777777" w:rsidTr="009A38A5">
        <w:tc>
          <w:tcPr>
            <w:tcW w:w="1638" w:type="dxa"/>
          </w:tcPr>
          <w:p w14:paraId="2D75B665" w14:textId="77777777" w:rsidR="00DC1D40" w:rsidRPr="0023743B" w:rsidRDefault="00853A9D" w:rsidP="009A38A5">
            <w:pPr>
              <w:suppressAutoHyphens/>
              <w:spacing w:before="100" w:beforeAutospacing="1" w:after="100" w:afterAutospacing="1"/>
              <w:jc w:val="both"/>
              <w:rPr>
                <w:sz w:val="24"/>
              </w:rPr>
            </w:pPr>
            <w:r w:rsidRPr="0023743B">
              <w:rPr>
                <w:sz w:val="24"/>
              </w:rPr>
              <w:t xml:space="preserve"> </w:t>
            </w:r>
            <w:r w:rsidR="00DC1D40" w:rsidRPr="0023743B">
              <w:rPr>
                <w:sz w:val="24"/>
              </w:rPr>
              <w:t>Function 5</w:t>
            </w:r>
          </w:p>
        </w:tc>
        <w:tc>
          <w:tcPr>
            <w:tcW w:w="1260" w:type="dxa"/>
            <w:vAlign w:val="center"/>
          </w:tcPr>
          <w:p w14:paraId="17E31404" w14:textId="19F97DBC" w:rsidR="00DC1D40" w:rsidRPr="0023743B" w:rsidRDefault="00DC1D40" w:rsidP="009A38A5">
            <w:pPr>
              <w:jc w:val="center"/>
              <w:rPr>
                <w:sz w:val="24"/>
              </w:rPr>
            </w:pPr>
            <w:r w:rsidRPr="0023743B">
              <w:rPr>
                <w:sz w:val="24"/>
              </w:rPr>
              <w:t xml:space="preserve">Budgeted </w:t>
            </w:r>
            <w:proofErr w:type="gramStart"/>
            <w:r w:rsidRPr="0023743B">
              <w:rPr>
                <w:sz w:val="24"/>
              </w:rPr>
              <w:t>Hours (‘</w:t>
            </w:r>
            <w:proofErr w:type="gramEnd"/>
            <w:r w:rsidR="003E32BE" w:rsidRPr="0023743B">
              <w:rPr>
                <w:sz w:val="24"/>
              </w:rPr>
              <w:t>2</w:t>
            </w:r>
            <w:r w:rsidR="000D0EEF">
              <w:rPr>
                <w:sz w:val="24"/>
              </w:rPr>
              <w:t>7</w:t>
            </w:r>
            <w:r w:rsidRPr="0023743B">
              <w:rPr>
                <w:sz w:val="24"/>
              </w:rPr>
              <w:t>)</w:t>
            </w:r>
          </w:p>
        </w:tc>
        <w:tc>
          <w:tcPr>
            <w:tcW w:w="1080" w:type="dxa"/>
            <w:vAlign w:val="center"/>
          </w:tcPr>
          <w:p w14:paraId="7D839053" w14:textId="77777777" w:rsidR="00DC1D40" w:rsidRPr="0023743B" w:rsidRDefault="00DC1D40" w:rsidP="009A38A5">
            <w:pPr>
              <w:jc w:val="center"/>
              <w:rPr>
                <w:sz w:val="24"/>
              </w:rPr>
            </w:pPr>
            <w:r w:rsidRPr="0023743B">
              <w:rPr>
                <w:sz w:val="24"/>
              </w:rPr>
              <w:t>Actual Hours</w:t>
            </w:r>
          </w:p>
        </w:tc>
        <w:tc>
          <w:tcPr>
            <w:tcW w:w="1620" w:type="dxa"/>
            <w:vAlign w:val="center"/>
          </w:tcPr>
          <w:p w14:paraId="3B44CD2B" w14:textId="77777777" w:rsidR="00DC1D40" w:rsidRPr="0023743B" w:rsidRDefault="00DC1D40" w:rsidP="009A38A5">
            <w:pPr>
              <w:jc w:val="center"/>
              <w:rPr>
                <w:sz w:val="24"/>
              </w:rPr>
            </w:pPr>
            <w:r w:rsidRPr="0023743B">
              <w:rPr>
                <w:sz w:val="24"/>
              </w:rPr>
              <w:t>Other Specific Costs</w:t>
            </w:r>
          </w:p>
        </w:tc>
        <w:tc>
          <w:tcPr>
            <w:tcW w:w="1260" w:type="dxa"/>
            <w:vAlign w:val="center"/>
          </w:tcPr>
          <w:p w14:paraId="597FBEC4" w14:textId="671DD980" w:rsidR="00DC1D40" w:rsidRPr="0023743B" w:rsidRDefault="00DC1D40" w:rsidP="009A38A5">
            <w:pPr>
              <w:jc w:val="center"/>
              <w:rPr>
                <w:sz w:val="24"/>
              </w:rPr>
            </w:pPr>
            <w:r w:rsidRPr="0023743B">
              <w:rPr>
                <w:sz w:val="24"/>
              </w:rPr>
              <w:t xml:space="preserve">Budgeted </w:t>
            </w:r>
            <w:proofErr w:type="gramStart"/>
            <w:r w:rsidRPr="0023743B">
              <w:rPr>
                <w:sz w:val="24"/>
              </w:rPr>
              <w:t>Hours (‘</w:t>
            </w:r>
            <w:proofErr w:type="gramEnd"/>
            <w:r w:rsidR="003E32BE" w:rsidRPr="0023743B">
              <w:rPr>
                <w:sz w:val="24"/>
              </w:rPr>
              <w:t>2</w:t>
            </w:r>
            <w:r w:rsidR="000D0EEF">
              <w:rPr>
                <w:sz w:val="24"/>
              </w:rPr>
              <w:t>8</w:t>
            </w:r>
            <w:r w:rsidRPr="0023743B">
              <w:rPr>
                <w:sz w:val="24"/>
              </w:rPr>
              <w:t>)</w:t>
            </w:r>
          </w:p>
        </w:tc>
        <w:tc>
          <w:tcPr>
            <w:tcW w:w="1080" w:type="dxa"/>
            <w:vAlign w:val="center"/>
          </w:tcPr>
          <w:p w14:paraId="14C63E5F" w14:textId="77777777" w:rsidR="00DC1D40" w:rsidRPr="0023743B" w:rsidRDefault="00DC1D40" w:rsidP="009A38A5">
            <w:pPr>
              <w:jc w:val="center"/>
              <w:rPr>
                <w:sz w:val="24"/>
              </w:rPr>
            </w:pPr>
            <w:r w:rsidRPr="0023743B">
              <w:rPr>
                <w:sz w:val="24"/>
              </w:rPr>
              <w:t>Actual Hours</w:t>
            </w:r>
          </w:p>
        </w:tc>
        <w:tc>
          <w:tcPr>
            <w:tcW w:w="1638" w:type="dxa"/>
            <w:vAlign w:val="center"/>
          </w:tcPr>
          <w:p w14:paraId="14537BD6" w14:textId="77777777" w:rsidR="00DC1D40" w:rsidRPr="0023743B" w:rsidRDefault="00DC1D40" w:rsidP="009A38A5">
            <w:pPr>
              <w:jc w:val="center"/>
              <w:rPr>
                <w:sz w:val="24"/>
              </w:rPr>
            </w:pPr>
            <w:r w:rsidRPr="0023743B">
              <w:rPr>
                <w:sz w:val="24"/>
              </w:rPr>
              <w:t>Other Specific Costs</w:t>
            </w:r>
          </w:p>
        </w:tc>
      </w:tr>
      <w:tr w:rsidR="00DC1D40" w:rsidRPr="0023743B" w14:paraId="799765FE" w14:textId="77777777" w:rsidTr="009A38A5">
        <w:tc>
          <w:tcPr>
            <w:tcW w:w="1638" w:type="dxa"/>
          </w:tcPr>
          <w:p w14:paraId="7BAF3CFD" w14:textId="1292B3BA" w:rsidR="00DC1D40" w:rsidRPr="0023743B" w:rsidRDefault="00DC1D40" w:rsidP="009A38A5">
            <w:pPr>
              <w:suppressAutoHyphens/>
              <w:spacing w:before="100" w:beforeAutospacing="1" w:after="100" w:afterAutospacing="1"/>
              <w:jc w:val="both"/>
              <w:rPr>
                <w:sz w:val="24"/>
              </w:rPr>
            </w:pPr>
            <w:r w:rsidRPr="0023743B">
              <w:rPr>
                <w:sz w:val="24"/>
              </w:rPr>
              <w:t>FFY 20</w:t>
            </w:r>
            <w:r w:rsidR="003E32BE" w:rsidRPr="0023743B">
              <w:rPr>
                <w:sz w:val="24"/>
              </w:rPr>
              <w:t>21</w:t>
            </w:r>
            <w:r w:rsidRPr="0023743B">
              <w:rPr>
                <w:sz w:val="24"/>
              </w:rPr>
              <w:t>/20</w:t>
            </w:r>
            <w:r w:rsidR="003E32BE" w:rsidRPr="0023743B">
              <w:rPr>
                <w:sz w:val="24"/>
              </w:rPr>
              <w:t>22</w:t>
            </w:r>
            <w:r w:rsidRPr="0023743B">
              <w:rPr>
                <w:sz w:val="24"/>
              </w:rPr>
              <w:t xml:space="preserve"> Budget</w:t>
            </w:r>
          </w:p>
        </w:tc>
        <w:tc>
          <w:tcPr>
            <w:tcW w:w="1260" w:type="dxa"/>
            <w:vAlign w:val="center"/>
          </w:tcPr>
          <w:p w14:paraId="0CC3A15C" w14:textId="77777777" w:rsidR="00DC1D40" w:rsidRPr="0023743B" w:rsidRDefault="00DC1D40" w:rsidP="009A38A5">
            <w:pPr>
              <w:suppressAutoHyphens/>
              <w:spacing w:before="100" w:beforeAutospacing="1" w:after="100" w:afterAutospacing="1"/>
              <w:jc w:val="center"/>
              <w:rPr>
                <w:sz w:val="24"/>
              </w:rPr>
            </w:pPr>
          </w:p>
        </w:tc>
        <w:tc>
          <w:tcPr>
            <w:tcW w:w="1080" w:type="dxa"/>
            <w:shd w:val="clear" w:color="auto" w:fill="D9D9D9" w:themeFill="background1" w:themeFillShade="D9"/>
            <w:vAlign w:val="center"/>
          </w:tcPr>
          <w:p w14:paraId="48120C2E" w14:textId="77777777" w:rsidR="00DC1D40" w:rsidRPr="0023743B" w:rsidRDefault="00DC1D40" w:rsidP="009A38A5">
            <w:pPr>
              <w:suppressAutoHyphens/>
              <w:spacing w:before="100" w:beforeAutospacing="1" w:after="100" w:afterAutospacing="1"/>
              <w:jc w:val="center"/>
              <w:rPr>
                <w:sz w:val="24"/>
              </w:rPr>
            </w:pPr>
            <w:r w:rsidRPr="0023743B">
              <w:rPr>
                <w:sz w:val="24"/>
              </w:rPr>
              <w:t>N/A</w:t>
            </w:r>
          </w:p>
        </w:tc>
        <w:tc>
          <w:tcPr>
            <w:tcW w:w="1620" w:type="dxa"/>
            <w:vAlign w:val="center"/>
          </w:tcPr>
          <w:p w14:paraId="776A1EAB"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3D277DC8" w14:textId="77777777" w:rsidR="00DC1D40" w:rsidRPr="0023743B" w:rsidRDefault="00DC1D40" w:rsidP="009A38A5">
            <w:pPr>
              <w:suppressAutoHyphens/>
              <w:spacing w:before="100" w:beforeAutospacing="1" w:after="100" w:afterAutospacing="1"/>
              <w:jc w:val="center"/>
              <w:rPr>
                <w:sz w:val="24"/>
              </w:rPr>
            </w:pPr>
          </w:p>
        </w:tc>
        <w:tc>
          <w:tcPr>
            <w:tcW w:w="1080" w:type="dxa"/>
            <w:shd w:val="clear" w:color="auto" w:fill="D9D9D9" w:themeFill="background1" w:themeFillShade="D9"/>
            <w:vAlign w:val="center"/>
          </w:tcPr>
          <w:p w14:paraId="2F113EA5" w14:textId="77777777" w:rsidR="00DC1D40" w:rsidRPr="0023743B" w:rsidRDefault="00DC1D40" w:rsidP="009A38A5">
            <w:pPr>
              <w:suppressAutoHyphens/>
              <w:spacing w:before="100" w:beforeAutospacing="1" w:after="100" w:afterAutospacing="1"/>
              <w:jc w:val="center"/>
              <w:rPr>
                <w:sz w:val="24"/>
              </w:rPr>
            </w:pPr>
            <w:r w:rsidRPr="0023743B">
              <w:rPr>
                <w:sz w:val="24"/>
              </w:rPr>
              <w:t>N/A</w:t>
            </w:r>
          </w:p>
        </w:tc>
        <w:tc>
          <w:tcPr>
            <w:tcW w:w="1638" w:type="dxa"/>
            <w:vAlign w:val="center"/>
          </w:tcPr>
          <w:p w14:paraId="439D0361"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072F395E" w14:textId="77777777" w:rsidTr="009A38A5">
        <w:tc>
          <w:tcPr>
            <w:tcW w:w="1638" w:type="dxa"/>
          </w:tcPr>
          <w:p w14:paraId="4030C599" w14:textId="77777777" w:rsidR="00DC1D40" w:rsidRPr="0023743B" w:rsidRDefault="00DC1D40" w:rsidP="009A38A5">
            <w:pPr>
              <w:suppressAutoHyphens/>
              <w:spacing w:before="100" w:beforeAutospacing="1" w:after="100" w:afterAutospacing="1"/>
              <w:jc w:val="both"/>
              <w:rPr>
                <w:sz w:val="24"/>
              </w:rPr>
            </w:pPr>
            <w:r w:rsidRPr="0023743B">
              <w:rPr>
                <w:sz w:val="24"/>
              </w:rPr>
              <w:t>1</w:t>
            </w:r>
            <w:r w:rsidRPr="0023743B">
              <w:rPr>
                <w:sz w:val="24"/>
                <w:vertAlign w:val="superscript"/>
              </w:rPr>
              <w:t>st</w:t>
            </w:r>
            <w:r w:rsidRPr="0023743B">
              <w:rPr>
                <w:sz w:val="24"/>
              </w:rPr>
              <w:t xml:space="preserve"> Quarter</w:t>
            </w:r>
          </w:p>
        </w:tc>
        <w:tc>
          <w:tcPr>
            <w:tcW w:w="1260" w:type="dxa"/>
            <w:vAlign w:val="center"/>
          </w:tcPr>
          <w:p w14:paraId="2A195008" w14:textId="4E7734BB" w:rsidR="00DC1D40" w:rsidRPr="0023743B" w:rsidRDefault="004459ED" w:rsidP="009A38A5">
            <w:pPr>
              <w:suppressAutoHyphens/>
              <w:spacing w:before="100" w:beforeAutospacing="1" w:after="100" w:afterAutospacing="1"/>
              <w:jc w:val="center"/>
              <w:rPr>
                <w:sz w:val="24"/>
              </w:rPr>
            </w:pPr>
            <w:r>
              <w:rPr>
                <w:sz w:val="24"/>
              </w:rPr>
              <w:t>150</w:t>
            </w:r>
          </w:p>
        </w:tc>
        <w:tc>
          <w:tcPr>
            <w:tcW w:w="1080" w:type="dxa"/>
            <w:vAlign w:val="center"/>
          </w:tcPr>
          <w:p w14:paraId="28200764"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6FC861EA"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75613EFF" w14:textId="44D6A205" w:rsidR="00DC1D40" w:rsidRPr="0023743B" w:rsidRDefault="004459ED" w:rsidP="009A38A5">
            <w:pPr>
              <w:suppressAutoHyphens/>
              <w:spacing w:before="100" w:beforeAutospacing="1" w:after="100" w:afterAutospacing="1"/>
              <w:jc w:val="center"/>
              <w:rPr>
                <w:sz w:val="24"/>
              </w:rPr>
            </w:pPr>
            <w:r>
              <w:rPr>
                <w:sz w:val="24"/>
              </w:rPr>
              <w:t>150</w:t>
            </w:r>
          </w:p>
        </w:tc>
        <w:tc>
          <w:tcPr>
            <w:tcW w:w="1080" w:type="dxa"/>
            <w:vAlign w:val="center"/>
          </w:tcPr>
          <w:p w14:paraId="2EBAB98B"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4C6CDB8B"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06CC2B99" w14:textId="77777777" w:rsidTr="009A38A5">
        <w:tc>
          <w:tcPr>
            <w:tcW w:w="1638" w:type="dxa"/>
          </w:tcPr>
          <w:p w14:paraId="39B884C5" w14:textId="77777777" w:rsidR="00DC1D40" w:rsidRPr="0023743B" w:rsidRDefault="00DC1D40" w:rsidP="009A38A5">
            <w:pPr>
              <w:suppressAutoHyphens/>
              <w:spacing w:before="100" w:beforeAutospacing="1" w:after="100" w:afterAutospacing="1"/>
              <w:jc w:val="both"/>
              <w:rPr>
                <w:sz w:val="24"/>
              </w:rPr>
            </w:pPr>
            <w:r w:rsidRPr="0023743B">
              <w:rPr>
                <w:sz w:val="24"/>
              </w:rPr>
              <w:t>2</w:t>
            </w:r>
            <w:r w:rsidRPr="0023743B">
              <w:rPr>
                <w:sz w:val="24"/>
                <w:vertAlign w:val="superscript"/>
              </w:rPr>
              <w:t>nd</w:t>
            </w:r>
            <w:r w:rsidRPr="0023743B">
              <w:rPr>
                <w:sz w:val="24"/>
              </w:rPr>
              <w:t xml:space="preserve"> Quarter</w:t>
            </w:r>
          </w:p>
        </w:tc>
        <w:tc>
          <w:tcPr>
            <w:tcW w:w="1260" w:type="dxa"/>
            <w:vAlign w:val="center"/>
          </w:tcPr>
          <w:p w14:paraId="76CA4730" w14:textId="4A3E3DFC" w:rsidR="00DC1D40" w:rsidRPr="0023743B" w:rsidRDefault="004459ED" w:rsidP="009A38A5">
            <w:pPr>
              <w:suppressAutoHyphens/>
              <w:spacing w:before="100" w:beforeAutospacing="1" w:after="100" w:afterAutospacing="1"/>
              <w:jc w:val="center"/>
              <w:rPr>
                <w:sz w:val="24"/>
              </w:rPr>
            </w:pPr>
            <w:r>
              <w:rPr>
                <w:sz w:val="24"/>
              </w:rPr>
              <w:t>150</w:t>
            </w:r>
          </w:p>
        </w:tc>
        <w:tc>
          <w:tcPr>
            <w:tcW w:w="1080" w:type="dxa"/>
            <w:vAlign w:val="center"/>
          </w:tcPr>
          <w:p w14:paraId="491A0388"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0606656E"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3E6DEB74" w14:textId="4380CC07" w:rsidR="00DC1D40" w:rsidRPr="0023743B" w:rsidRDefault="004459ED" w:rsidP="009A38A5">
            <w:pPr>
              <w:suppressAutoHyphens/>
              <w:spacing w:before="100" w:beforeAutospacing="1" w:after="100" w:afterAutospacing="1"/>
              <w:jc w:val="center"/>
              <w:rPr>
                <w:sz w:val="24"/>
              </w:rPr>
            </w:pPr>
            <w:r>
              <w:rPr>
                <w:sz w:val="24"/>
              </w:rPr>
              <w:t>150</w:t>
            </w:r>
          </w:p>
        </w:tc>
        <w:tc>
          <w:tcPr>
            <w:tcW w:w="1080" w:type="dxa"/>
            <w:vAlign w:val="center"/>
          </w:tcPr>
          <w:p w14:paraId="19EE875A"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6ECB42BC"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4FF7289C" w14:textId="77777777" w:rsidTr="009A38A5">
        <w:tc>
          <w:tcPr>
            <w:tcW w:w="1638" w:type="dxa"/>
          </w:tcPr>
          <w:p w14:paraId="61B14573" w14:textId="77777777" w:rsidR="00DC1D40" w:rsidRPr="0023743B" w:rsidRDefault="00DC1D40" w:rsidP="009A38A5">
            <w:pPr>
              <w:suppressAutoHyphens/>
              <w:spacing w:before="100" w:beforeAutospacing="1" w:after="100" w:afterAutospacing="1"/>
              <w:jc w:val="both"/>
              <w:rPr>
                <w:sz w:val="24"/>
              </w:rPr>
            </w:pPr>
            <w:r w:rsidRPr="0023743B">
              <w:rPr>
                <w:sz w:val="24"/>
              </w:rPr>
              <w:t>3</w:t>
            </w:r>
            <w:r w:rsidRPr="0023743B">
              <w:rPr>
                <w:sz w:val="24"/>
                <w:vertAlign w:val="superscript"/>
              </w:rPr>
              <w:t>rd</w:t>
            </w:r>
            <w:r w:rsidRPr="0023743B">
              <w:rPr>
                <w:sz w:val="24"/>
              </w:rPr>
              <w:t xml:space="preserve"> Quarter </w:t>
            </w:r>
          </w:p>
        </w:tc>
        <w:tc>
          <w:tcPr>
            <w:tcW w:w="1260" w:type="dxa"/>
            <w:vAlign w:val="center"/>
          </w:tcPr>
          <w:p w14:paraId="68C247CF" w14:textId="7285B93F" w:rsidR="00DC1D40" w:rsidRPr="0023743B" w:rsidRDefault="004459ED" w:rsidP="009A38A5">
            <w:pPr>
              <w:suppressAutoHyphens/>
              <w:spacing w:before="100" w:beforeAutospacing="1" w:after="100" w:afterAutospacing="1"/>
              <w:jc w:val="center"/>
              <w:rPr>
                <w:sz w:val="24"/>
              </w:rPr>
            </w:pPr>
            <w:r>
              <w:rPr>
                <w:sz w:val="24"/>
              </w:rPr>
              <w:t>150</w:t>
            </w:r>
          </w:p>
        </w:tc>
        <w:tc>
          <w:tcPr>
            <w:tcW w:w="1080" w:type="dxa"/>
            <w:vAlign w:val="center"/>
          </w:tcPr>
          <w:p w14:paraId="0049B3C8"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2682C27F"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016C3684" w14:textId="6608792E" w:rsidR="00DC1D40" w:rsidRPr="0023743B" w:rsidRDefault="004459ED" w:rsidP="009A38A5">
            <w:pPr>
              <w:suppressAutoHyphens/>
              <w:spacing w:before="100" w:beforeAutospacing="1" w:after="100" w:afterAutospacing="1"/>
              <w:jc w:val="center"/>
              <w:rPr>
                <w:sz w:val="24"/>
              </w:rPr>
            </w:pPr>
            <w:r>
              <w:rPr>
                <w:sz w:val="24"/>
              </w:rPr>
              <w:t>150</w:t>
            </w:r>
          </w:p>
        </w:tc>
        <w:tc>
          <w:tcPr>
            <w:tcW w:w="1080" w:type="dxa"/>
            <w:vAlign w:val="center"/>
          </w:tcPr>
          <w:p w14:paraId="2F74268B"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15F76C01"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71FA4CA4" w14:textId="77777777" w:rsidTr="009A38A5">
        <w:tc>
          <w:tcPr>
            <w:tcW w:w="1638" w:type="dxa"/>
          </w:tcPr>
          <w:p w14:paraId="57DDBA61" w14:textId="77777777" w:rsidR="00DC1D40" w:rsidRPr="0023743B" w:rsidRDefault="00DC1D40" w:rsidP="009A38A5">
            <w:pPr>
              <w:suppressAutoHyphens/>
              <w:spacing w:before="100" w:beforeAutospacing="1" w:after="100" w:afterAutospacing="1"/>
              <w:jc w:val="both"/>
              <w:rPr>
                <w:sz w:val="24"/>
              </w:rPr>
            </w:pPr>
            <w:r w:rsidRPr="0023743B">
              <w:rPr>
                <w:sz w:val="24"/>
              </w:rPr>
              <w:t>4</w:t>
            </w:r>
            <w:r w:rsidRPr="0023743B">
              <w:rPr>
                <w:sz w:val="24"/>
                <w:vertAlign w:val="superscript"/>
              </w:rPr>
              <w:t>th</w:t>
            </w:r>
            <w:r w:rsidRPr="0023743B">
              <w:rPr>
                <w:sz w:val="24"/>
              </w:rPr>
              <w:t xml:space="preserve"> Quarter</w:t>
            </w:r>
          </w:p>
        </w:tc>
        <w:tc>
          <w:tcPr>
            <w:tcW w:w="1260" w:type="dxa"/>
            <w:vAlign w:val="center"/>
          </w:tcPr>
          <w:p w14:paraId="70440B54" w14:textId="216F0E1E" w:rsidR="00DC1D40" w:rsidRPr="0023743B" w:rsidRDefault="004459ED" w:rsidP="009A38A5">
            <w:pPr>
              <w:suppressAutoHyphens/>
              <w:spacing w:before="100" w:beforeAutospacing="1" w:after="100" w:afterAutospacing="1"/>
              <w:jc w:val="center"/>
              <w:rPr>
                <w:sz w:val="24"/>
              </w:rPr>
            </w:pPr>
            <w:r>
              <w:rPr>
                <w:sz w:val="24"/>
              </w:rPr>
              <w:t>150</w:t>
            </w:r>
          </w:p>
        </w:tc>
        <w:tc>
          <w:tcPr>
            <w:tcW w:w="1080" w:type="dxa"/>
            <w:vAlign w:val="center"/>
          </w:tcPr>
          <w:p w14:paraId="7D738B86"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54BC972E"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62009128" w14:textId="1C9CFDD4" w:rsidR="00DC1D40" w:rsidRPr="0023743B" w:rsidRDefault="004459ED" w:rsidP="009A38A5">
            <w:pPr>
              <w:suppressAutoHyphens/>
              <w:spacing w:before="100" w:beforeAutospacing="1" w:after="100" w:afterAutospacing="1"/>
              <w:jc w:val="center"/>
              <w:rPr>
                <w:sz w:val="24"/>
              </w:rPr>
            </w:pPr>
            <w:r>
              <w:rPr>
                <w:sz w:val="24"/>
              </w:rPr>
              <w:t>150</w:t>
            </w:r>
          </w:p>
        </w:tc>
        <w:tc>
          <w:tcPr>
            <w:tcW w:w="1080" w:type="dxa"/>
            <w:vAlign w:val="center"/>
          </w:tcPr>
          <w:p w14:paraId="4ACD9661"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4C0EE1D4"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778CD859" w14:textId="77777777" w:rsidTr="009A38A5">
        <w:tc>
          <w:tcPr>
            <w:tcW w:w="1638" w:type="dxa"/>
          </w:tcPr>
          <w:p w14:paraId="2A5B2C7C" w14:textId="77777777" w:rsidR="00DC1D40" w:rsidRPr="0023743B" w:rsidRDefault="00DC1D40" w:rsidP="009A38A5">
            <w:pPr>
              <w:suppressAutoHyphens/>
              <w:spacing w:before="100" w:beforeAutospacing="1" w:after="100" w:afterAutospacing="1"/>
              <w:jc w:val="both"/>
              <w:rPr>
                <w:sz w:val="24"/>
              </w:rPr>
            </w:pPr>
            <w:r w:rsidRPr="0023743B">
              <w:rPr>
                <w:sz w:val="24"/>
              </w:rPr>
              <w:t>Balance</w:t>
            </w:r>
          </w:p>
        </w:tc>
        <w:tc>
          <w:tcPr>
            <w:tcW w:w="1260" w:type="dxa"/>
            <w:vAlign w:val="center"/>
          </w:tcPr>
          <w:p w14:paraId="06C66319" w14:textId="5EDD0422" w:rsidR="00DC1D40" w:rsidRPr="0023743B" w:rsidRDefault="004459ED" w:rsidP="009A38A5">
            <w:pPr>
              <w:suppressAutoHyphens/>
              <w:spacing w:before="100" w:beforeAutospacing="1" w:after="100" w:afterAutospacing="1"/>
              <w:jc w:val="center"/>
              <w:rPr>
                <w:sz w:val="24"/>
              </w:rPr>
            </w:pPr>
            <w:r>
              <w:rPr>
                <w:sz w:val="24"/>
              </w:rPr>
              <w:t>600</w:t>
            </w:r>
          </w:p>
        </w:tc>
        <w:tc>
          <w:tcPr>
            <w:tcW w:w="1080" w:type="dxa"/>
            <w:vAlign w:val="center"/>
          </w:tcPr>
          <w:p w14:paraId="03D46597"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064A0B7B"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61A714F2" w14:textId="6CB71E22" w:rsidR="00DC1D40" w:rsidRPr="0023743B" w:rsidRDefault="004459ED" w:rsidP="009A38A5">
            <w:pPr>
              <w:suppressAutoHyphens/>
              <w:spacing w:before="100" w:beforeAutospacing="1" w:after="100" w:afterAutospacing="1"/>
              <w:jc w:val="center"/>
              <w:rPr>
                <w:sz w:val="24"/>
              </w:rPr>
            </w:pPr>
            <w:r>
              <w:rPr>
                <w:sz w:val="24"/>
              </w:rPr>
              <w:t>600</w:t>
            </w:r>
          </w:p>
        </w:tc>
        <w:tc>
          <w:tcPr>
            <w:tcW w:w="1080" w:type="dxa"/>
            <w:vAlign w:val="center"/>
          </w:tcPr>
          <w:p w14:paraId="61DB68A5"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394A6EE3" w14:textId="77777777" w:rsidR="00DC1D40" w:rsidRPr="0023743B" w:rsidRDefault="00DC1D40" w:rsidP="009A38A5">
            <w:pPr>
              <w:suppressAutoHyphens/>
              <w:spacing w:before="100" w:beforeAutospacing="1" w:after="100" w:afterAutospacing="1"/>
              <w:jc w:val="center"/>
              <w:rPr>
                <w:sz w:val="24"/>
              </w:rPr>
            </w:pPr>
          </w:p>
        </w:tc>
      </w:tr>
    </w:tbl>
    <w:p w14:paraId="7154BF06" w14:textId="0543BB48" w:rsidR="00C82980" w:rsidRPr="0023743B" w:rsidRDefault="00C82980" w:rsidP="00C82980">
      <w:pPr>
        <w:suppressAutoHyphens/>
        <w:spacing w:before="100" w:beforeAutospacing="1"/>
        <w:rPr>
          <w:sz w:val="24"/>
        </w:rPr>
      </w:pPr>
      <w:r w:rsidRPr="0023743B">
        <w:rPr>
          <w:sz w:val="24"/>
        </w:rPr>
        <w:t xml:space="preserve">Function 5 Activity Tracking </w:t>
      </w:r>
      <w:r w:rsidR="009436B5">
        <w:rPr>
          <w:sz w:val="24"/>
        </w:rPr>
        <w:t>FFY 202</w:t>
      </w:r>
      <w:r w:rsidR="000D0EEF">
        <w:rPr>
          <w:sz w:val="24"/>
        </w:rPr>
        <w:t>7</w:t>
      </w:r>
      <w:r w:rsidR="009436B5">
        <w:rPr>
          <w:sz w:val="24"/>
        </w:rPr>
        <w:t>/202</w:t>
      </w:r>
      <w:r w:rsidR="000D0EEF">
        <w:rPr>
          <w:sz w:val="24"/>
        </w:rPr>
        <w:t>8</w:t>
      </w:r>
    </w:p>
    <w:tbl>
      <w:tblPr>
        <w:tblStyle w:val="TableGrid"/>
        <w:tblW w:w="0" w:type="auto"/>
        <w:tblLook w:val="04A0" w:firstRow="1" w:lastRow="0" w:firstColumn="1" w:lastColumn="0" w:noHBand="0" w:noVBand="1"/>
      </w:tblPr>
      <w:tblGrid>
        <w:gridCol w:w="2233"/>
        <w:gridCol w:w="7117"/>
      </w:tblGrid>
      <w:tr w:rsidR="00C82980" w:rsidRPr="0023743B" w14:paraId="4A69522C" w14:textId="77777777" w:rsidTr="009A38A5">
        <w:tc>
          <w:tcPr>
            <w:tcW w:w="2268" w:type="dxa"/>
          </w:tcPr>
          <w:p w14:paraId="5B312A36" w14:textId="77777777" w:rsidR="00C82980" w:rsidRPr="0023743B" w:rsidRDefault="00C82980" w:rsidP="009A38A5">
            <w:pPr>
              <w:suppressAutoHyphens/>
              <w:spacing w:before="100" w:beforeAutospacing="1" w:after="100" w:afterAutospacing="1"/>
              <w:rPr>
                <w:sz w:val="24"/>
              </w:rPr>
            </w:pPr>
            <w:r w:rsidRPr="0023743B">
              <w:rPr>
                <w:sz w:val="24"/>
              </w:rPr>
              <w:t>1</w:t>
            </w:r>
            <w:r w:rsidRPr="0023743B">
              <w:rPr>
                <w:sz w:val="24"/>
                <w:vertAlign w:val="superscript"/>
              </w:rPr>
              <w:t>st</w:t>
            </w:r>
            <w:r w:rsidRPr="0023743B">
              <w:rPr>
                <w:sz w:val="24"/>
              </w:rPr>
              <w:t xml:space="preserve"> Quarter Report</w:t>
            </w:r>
          </w:p>
        </w:tc>
        <w:tc>
          <w:tcPr>
            <w:tcW w:w="7308" w:type="dxa"/>
          </w:tcPr>
          <w:p w14:paraId="082D3C27" w14:textId="77777777" w:rsidR="00C82980" w:rsidRPr="0023743B" w:rsidRDefault="00C82980" w:rsidP="009A38A5">
            <w:pPr>
              <w:suppressAutoHyphens/>
              <w:spacing w:before="100" w:beforeAutospacing="1" w:after="100" w:afterAutospacing="1"/>
              <w:rPr>
                <w:sz w:val="24"/>
              </w:rPr>
            </w:pPr>
          </w:p>
        </w:tc>
      </w:tr>
      <w:tr w:rsidR="00C82980" w:rsidRPr="0023743B" w14:paraId="1EF0FB06" w14:textId="77777777" w:rsidTr="009A38A5">
        <w:tc>
          <w:tcPr>
            <w:tcW w:w="2268" w:type="dxa"/>
          </w:tcPr>
          <w:p w14:paraId="4582500E" w14:textId="77777777" w:rsidR="00C82980" w:rsidRPr="0023743B" w:rsidRDefault="00C82980" w:rsidP="009A38A5">
            <w:pPr>
              <w:suppressAutoHyphens/>
              <w:spacing w:before="100" w:beforeAutospacing="1" w:after="100" w:afterAutospacing="1"/>
              <w:rPr>
                <w:sz w:val="24"/>
              </w:rPr>
            </w:pPr>
            <w:r w:rsidRPr="0023743B">
              <w:rPr>
                <w:sz w:val="24"/>
              </w:rPr>
              <w:t>2</w:t>
            </w:r>
            <w:r w:rsidRPr="0023743B">
              <w:rPr>
                <w:sz w:val="24"/>
                <w:vertAlign w:val="superscript"/>
              </w:rPr>
              <w:t>nd</w:t>
            </w:r>
            <w:r w:rsidRPr="0023743B">
              <w:rPr>
                <w:sz w:val="24"/>
              </w:rPr>
              <w:t xml:space="preserve"> Quarter Report</w:t>
            </w:r>
          </w:p>
        </w:tc>
        <w:tc>
          <w:tcPr>
            <w:tcW w:w="7308" w:type="dxa"/>
          </w:tcPr>
          <w:p w14:paraId="3345FC68" w14:textId="77777777" w:rsidR="00C82980" w:rsidRPr="0023743B" w:rsidRDefault="00C82980" w:rsidP="009A38A5">
            <w:pPr>
              <w:suppressAutoHyphens/>
              <w:spacing w:before="100" w:beforeAutospacing="1" w:after="100" w:afterAutospacing="1"/>
              <w:rPr>
                <w:sz w:val="24"/>
              </w:rPr>
            </w:pPr>
          </w:p>
        </w:tc>
      </w:tr>
      <w:tr w:rsidR="00C82980" w:rsidRPr="0023743B" w14:paraId="7320DC15" w14:textId="77777777" w:rsidTr="009A38A5">
        <w:tc>
          <w:tcPr>
            <w:tcW w:w="2268" w:type="dxa"/>
          </w:tcPr>
          <w:p w14:paraId="1DDAD578" w14:textId="77777777" w:rsidR="00C82980" w:rsidRPr="0023743B" w:rsidRDefault="00C82980" w:rsidP="009A38A5">
            <w:pPr>
              <w:suppressAutoHyphens/>
              <w:spacing w:before="100" w:beforeAutospacing="1" w:after="100" w:afterAutospacing="1"/>
              <w:rPr>
                <w:sz w:val="24"/>
              </w:rPr>
            </w:pPr>
            <w:r w:rsidRPr="0023743B">
              <w:rPr>
                <w:sz w:val="24"/>
              </w:rPr>
              <w:t>3</w:t>
            </w:r>
            <w:r w:rsidRPr="0023743B">
              <w:rPr>
                <w:sz w:val="24"/>
                <w:vertAlign w:val="superscript"/>
              </w:rPr>
              <w:t>rd</w:t>
            </w:r>
            <w:r w:rsidRPr="0023743B">
              <w:rPr>
                <w:sz w:val="24"/>
              </w:rPr>
              <w:t xml:space="preserve"> Quarter Report</w:t>
            </w:r>
          </w:p>
        </w:tc>
        <w:tc>
          <w:tcPr>
            <w:tcW w:w="7308" w:type="dxa"/>
          </w:tcPr>
          <w:p w14:paraId="6F3C3096" w14:textId="77777777" w:rsidR="00C82980" w:rsidRPr="0023743B" w:rsidRDefault="00C82980" w:rsidP="009A38A5">
            <w:pPr>
              <w:suppressAutoHyphens/>
              <w:spacing w:before="100" w:beforeAutospacing="1" w:after="100" w:afterAutospacing="1"/>
              <w:rPr>
                <w:sz w:val="24"/>
              </w:rPr>
            </w:pPr>
          </w:p>
        </w:tc>
      </w:tr>
      <w:tr w:rsidR="00C82980" w:rsidRPr="0023743B" w14:paraId="12C4A969" w14:textId="77777777" w:rsidTr="009A38A5">
        <w:tc>
          <w:tcPr>
            <w:tcW w:w="2268" w:type="dxa"/>
          </w:tcPr>
          <w:p w14:paraId="4EA7F98E" w14:textId="77777777" w:rsidR="00C82980" w:rsidRPr="0023743B" w:rsidRDefault="00C82980" w:rsidP="009A38A5">
            <w:pPr>
              <w:suppressAutoHyphens/>
              <w:spacing w:before="100" w:beforeAutospacing="1" w:after="100" w:afterAutospacing="1"/>
              <w:rPr>
                <w:sz w:val="24"/>
              </w:rPr>
            </w:pPr>
            <w:r w:rsidRPr="0023743B">
              <w:rPr>
                <w:sz w:val="24"/>
              </w:rPr>
              <w:t>4</w:t>
            </w:r>
            <w:r w:rsidRPr="0023743B">
              <w:rPr>
                <w:sz w:val="24"/>
                <w:vertAlign w:val="superscript"/>
              </w:rPr>
              <w:t>th</w:t>
            </w:r>
            <w:r w:rsidRPr="0023743B">
              <w:rPr>
                <w:sz w:val="24"/>
              </w:rPr>
              <w:t xml:space="preserve"> Quarter Report</w:t>
            </w:r>
          </w:p>
        </w:tc>
        <w:tc>
          <w:tcPr>
            <w:tcW w:w="7308" w:type="dxa"/>
          </w:tcPr>
          <w:p w14:paraId="1D1D9408" w14:textId="77777777" w:rsidR="00C82980" w:rsidRPr="0023743B" w:rsidRDefault="00C82980" w:rsidP="009A38A5">
            <w:pPr>
              <w:suppressAutoHyphens/>
              <w:spacing w:before="100" w:beforeAutospacing="1" w:after="100" w:afterAutospacing="1"/>
              <w:rPr>
                <w:sz w:val="24"/>
              </w:rPr>
            </w:pPr>
          </w:p>
        </w:tc>
      </w:tr>
    </w:tbl>
    <w:p w14:paraId="0948F2C8" w14:textId="77777777" w:rsidR="00EF495C" w:rsidRDefault="00EF495C">
      <w:pPr>
        <w:widowControl/>
        <w:autoSpaceDE/>
        <w:autoSpaceDN/>
        <w:adjustRightInd/>
        <w:rPr>
          <w:sz w:val="24"/>
        </w:rPr>
      </w:pPr>
      <w:r>
        <w:rPr>
          <w:sz w:val="24"/>
        </w:rPr>
        <w:br w:type="page"/>
      </w:r>
    </w:p>
    <w:p w14:paraId="6330F0A1" w14:textId="77777777" w:rsidR="003B710E" w:rsidRPr="0023743B" w:rsidRDefault="003B710E" w:rsidP="00570A8D">
      <w:pPr>
        <w:suppressAutoHyphens/>
        <w:spacing w:before="100" w:beforeAutospacing="1" w:after="100" w:afterAutospacing="1"/>
        <w:ind w:left="1080" w:hanging="1080"/>
        <w:rPr>
          <w:sz w:val="24"/>
        </w:rPr>
      </w:pPr>
    </w:p>
    <w:p w14:paraId="33934D3E" w14:textId="77777777" w:rsidR="00F95859" w:rsidRPr="0023743B" w:rsidRDefault="00F95859" w:rsidP="00F95859">
      <w:pPr>
        <w:suppressAutoHyphens/>
        <w:spacing w:before="100" w:beforeAutospacing="1" w:after="100" w:afterAutospacing="1"/>
        <w:rPr>
          <w:sz w:val="24"/>
        </w:rPr>
      </w:pPr>
      <w:r w:rsidRPr="0023743B">
        <w:rPr>
          <w:sz w:val="24"/>
          <w:u w:val="single"/>
        </w:rPr>
        <w:t>Function 6.</w:t>
      </w:r>
      <w:r w:rsidR="0049720F" w:rsidRPr="0023743B">
        <w:rPr>
          <w:sz w:val="24"/>
          <w:u w:val="single"/>
        </w:rPr>
        <w:t xml:space="preserve"> </w:t>
      </w:r>
      <w:r w:rsidRPr="0023743B">
        <w:rPr>
          <w:sz w:val="24"/>
          <w:u w:val="single"/>
        </w:rPr>
        <w:t xml:space="preserve">RTPO Administration </w:t>
      </w:r>
    </w:p>
    <w:p w14:paraId="35070CE1" w14:textId="77777777" w:rsidR="00F95859" w:rsidRPr="0023743B" w:rsidRDefault="00F95859" w:rsidP="00F95859">
      <w:pPr>
        <w:suppressAutoHyphens/>
        <w:spacing w:before="100" w:beforeAutospacing="1" w:after="100" w:afterAutospacing="1"/>
        <w:ind w:left="1080" w:hanging="1080"/>
        <w:jc w:val="both"/>
        <w:rPr>
          <w:sz w:val="24"/>
        </w:rPr>
      </w:pPr>
      <w:r w:rsidRPr="0023743B">
        <w:rPr>
          <w:sz w:val="24"/>
        </w:rPr>
        <w:t>Task 6.1</w:t>
      </w:r>
      <w:r w:rsidRPr="0023743B">
        <w:rPr>
          <w:sz w:val="24"/>
        </w:rPr>
        <w:tab/>
        <w:t>Produce work products that meet all quarterly work requirements and deadlines per the Planning Procedures Manual (PPM) and submit a summary of activities completed per quarter.</w:t>
      </w:r>
    </w:p>
    <w:p w14:paraId="6A85E6E8" w14:textId="08153819" w:rsidR="00DE03CF" w:rsidRPr="0023743B" w:rsidRDefault="00DE03CF" w:rsidP="008A7AF0">
      <w:pPr>
        <w:suppressAutoHyphens/>
        <w:spacing w:before="100" w:beforeAutospacing="1" w:after="100" w:afterAutospacing="1"/>
        <w:ind w:left="1080" w:hanging="720"/>
        <w:jc w:val="both"/>
        <w:rPr>
          <w:sz w:val="24"/>
        </w:rPr>
      </w:pPr>
      <w:r w:rsidRPr="0023743B">
        <w:rPr>
          <w:sz w:val="24"/>
        </w:rPr>
        <w:t>6.1.1</w:t>
      </w:r>
      <w:r w:rsidRPr="0023743B">
        <w:rPr>
          <w:sz w:val="24"/>
        </w:rPr>
        <w:tab/>
        <w:t xml:space="preserve">Implement and monitor program expenditures in relation to the annual budget per </w:t>
      </w:r>
      <w:proofErr w:type="gramStart"/>
      <w:r w:rsidRPr="0023743B">
        <w:rPr>
          <w:sz w:val="24"/>
        </w:rPr>
        <w:t>the PPM</w:t>
      </w:r>
      <w:proofErr w:type="gramEnd"/>
      <w:r w:rsidRPr="0023743B">
        <w:rPr>
          <w:sz w:val="24"/>
        </w:rPr>
        <w:t>. Ensure documentation on program expenditures and activities are available to the public online and retained as physical copies, which will be reviewed during the annual Quality Assurance Review (QAR).</w:t>
      </w:r>
    </w:p>
    <w:p w14:paraId="2DF843F3" w14:textId="429A3EBE" w:rsidR="00DE03CF" w:rsidRPr="0023743B" w:rsidRDefault="00DE03CF" w:rsidP="008A7AF0">
      <w:pPr>
        <w:suppressAutoHyphens/>
        <w:spacing w:before="100" w:beforeAutospacing="1" w:after="100" w:afterAutospacing="1"/>
        <w:ind w:left="1080" w:hanging="720"/>
        <w:jc w:val="both"/>
        <w:rPr>
          <w:sz w:val="24"/>
        </w:rPr>
      </w:pPr>
      <w:r w:rsidRPr="0023743B">
        <w:rPr>
          <w:sz w:val="24"/>
        </w:rPr>
        <w:t>6.1.2</w:t>
      </w:r>
      <w:r w:rsidRPr="0023743B">
        <w:rPr>
          <w:sz w:val="24"/>
        </w:rPr>
        <w:tab/>
        <w:t>Submit quarterly Reimbursement Packets per the PPM</w:t>
      </w:r>
      <w:r w:rsidR="000C7F64">
        <w:rPr>
          <w:sz w:val="24"/>
        </w:rPr>
        <w:t xml:space="preserve"> requirements and deadlines</w:t>
      </w:r>
      <w:r w:rsidRPr="0023743B">
        <w:rPr>
          <w:sz w:val="24"/>
        </w:rPr>
        <w:t>.</w:t>
      </w:r>
      <w:r w:rsidR="0049720F" w:rsidRPr="0023743B">
        <w:rPr>
          <w:sz w:val="24"/>
        </w:rPr>
        <w:t xml:space="preserve">  Include this </w:t>
      </w:r>
      <w:r w:rsidR="003E32BE" w:rsidRPr="0023743B">
        <w:rPr>
          <w:sz w:val="24"/>
        </w:rPr>
        <w:t>packet</w:t>
      </w:r>
      <w:r w:rsidR="0049720F" w:rsidRPr="0023743B">
        <w:rPr>
          <w:sz w:val="24"/>
        </w:rPr>
        <w:t xml:space="preserve"> as an informational item on the following RTPO Committee agenda and should reflect all costs outlined in the Invoice.</w:t>
      </w:r>
    </w:p>
    <w:p w14:paraId="285389CF" w14:textId="261A5218" w:rsidR="00A51EFA" w:rsidRPr="0023743B" w:rsidRDefault="00A51EFA" w:rsidP="008A7AF0">
      <w:pPr>
        <w:suppressAutoHyphens/>
        <w:spacing w:before="100" w:beforeAutospacing="1" w:after="100" w:afterAutospacing="1"/>
        <w:ind w:left="1080" w:hanging="720"/>
        <w:jc w:val="both"/>
        <w:rPr>
          <w:sz w:val="24"/>
        </w:rPr>
      </w:pPr>
      <w:r w:rsidRPr="0023743B">
        <w:rPr>
          <w:sz w:val="24"/>
        </w:rPr>
        <w:t>6.1.3</w:t>
      </w:r>
      <w:r w:rsidRPr="0023743B">
        <w:rPr>
          <w:sz w:val="24"/>
        </w:rPr>
        <w:tab/>
        <w:t xml:space="preserve">Submit an Annual Performance and Expenditure Report (APER) each year, </w:t>
      </w:r>
      <w:proofErr w:type="gramStart"/>
      <w:r w:rsidRPr="0023743B">
        <w:rPr>
          <w:sz w:val="24"/>
        </w:rPr>
        <w:t>per</w:t>
      </w:r>
      <w:proofErr w:type="gramEnd"/>
      <w:r w:rsidRPr="0023743B">
        <w:rPr>
          <w:sz w:val="24"/>
        </w:rPr>
        <w:t xml:space="preserve"> the timeline and procedures documented in the PPM.  Th</w:t>
      </w:r>
      <w:r w:rsidR="00B6245A" w:rsidRPr="0023743B">
        <w:rPr>
          <w:sz w:val="24"/>
        </w:rPr>
        <w:t>e APER</w:t>
      </w:r>
      <w:r w:rsidRPr="0023743B">
        <w:rPr>
          <w:sz w:val="24"/>
        </w:rPr>
        <w:t xml:space="preserve"> will </w:t>
      </w:r>
      <w:r w:rsidR="00B6245A" w:rsidRPr="0023743B">
        <w:rPr>
          <w:sz w:val="24"/>
        </w:rPr>
        <w:t>be derived from</w:t>
      </w:r>
      <w:r w:rsidRPr="0023743B">
        <w:rPr>
          <w:sz w:val="24"/>
        </w:rPr>
        <w:t xml:space="preserve"> the 4</w:t>
      </w:r>
      <w:r w:rsidRPr="0023743B">
        <w:rPr>
          <w:sz w:val="24"/>
          <w:vertAlign w:val="superscript"/>
        </w:rPr>
        <w:t>th</w:t>
      </w:r>
      <w:r w:rsidRPr="0023743B">
        <w:rPr>
          <w:sz w:val="24"/>
        </w:rPr>
        <w:t xml:space="preserve"> quarter Quarterly Report</w:t>
      </w:r>
      <w:r w:rsidR="003E32BE" w:rsidRPr="0023743B">
        <w:rPr>
          <w:sz w:val="24"/>
        </w:rPr>
        <w:t xml:space="preserve"> and</w:t>
      </w:r>
      <w:r w:rsidRPr="0023743B">
        <w:rPr>
          <w:sz w:val="24"/>
        </w:rPr>
        <w:t xml:space="preserve"> will include additional descriptions to summarize the activities performed in the past year. </w:t>
      </w:r>
    </w:p>
    <w:p w14:paraId="27DA9D72" w14:textId="1BEC5908" w:rsidR="00F95859" w:rsidRPr="0023743B" w:rsidRDefault="00AD153C" w:rsidP="00F95859">
      <w:pPr>
        <w:suppressAutoHyphens/>
        <w:spacing w:before="100" w:beforeAutospacing="1" w:after="100" w:afterAutospacing="1"/>
        <w:ind w:left="1080" w:hanging="1080"/>
        <w:jc w:val="both"/>
        <w:rPr>
          <w:sz w:val="24"/>
        </w:rPr>
      </w:pPr>
      <w:r w:rsidRPr="0023743B">
        <w:rPr>
          <w:sz w:val="24"/>
        </w:rPr>
        <w:t>Task 6.2</w:t>
      </w:r>
      <w:r w:rsidR="00F95859" w:rsidRPr="0023743B">
        <w:rPr>
          <w:sz w:val="24"/>
        </w:rPr>
        <w:tab/>
        <w:t xml:space="preserve">Solicit and utilize input from RTPO </w:t>
      </w:r>
      <w:r w:rsidR="00BE1ECB" w:rsidRPr="0023743B">
        <w:rPr>
          <w:sz w:val="24"/>
        </w:rPr>
        <w:t xml:space="preserve">board </w:t>
      </w:r>
      <w:r w:rsidR="00F95859" w:rsidRPr="0023743B">
        <w:rPr>
          <w:sz w:val="24"/>
        </w:rPr>
        <w:t xml:space="preserve">members to develop the two-year </w:t>
      </w:r>
      <w:r w:rsidR="00BE1ECB" w:rsidRPr="0023743B">
        <w:rPr>
          <w:sz w:val="24"/>
        </w:rPr>
        <w:t>(</w:t>
      </w:r>
      <w:r w:rsidR="00F95859" w:rsidRPr="0023743B">
        <w:rPr>
          <w:sz w:val="24"/>
        </w:rPr>
        <w:t>FFY 20</w:t>
      </w:r>
      <w:r w:rsidR="003E32BE" w:rsidRPr="0023743B">
        <w:rPr>
          <w:sz w:val="24"/>
        </w:rPr>
        <w:t>2</w:t>
      </w:r>
      <w:r w:rsidR="000C7F64">
        <w:rPr>
          <w:sz w:val="24"/>
        </w:rPr>
        <w:t>9</w:t>
      </w:r>
      <w:r w:rsidR="009436B5">
        <w:rPr>
          <w:sz w:val="24"/>
        </w:rPr>
        <w:t xml:space="preserve"> </w:t>
      </w:r>
      <w:r w:rsidR="00F95859" w:rsidRPr="0023743B">
        <w:rPr>
          <w:sz w:val="24"/>
        </w:rPr>
        <w:t>- FFY 20</w:t>
      </w:r>
      <w:r w:rsidR="000C7F64">
        <w:rPr>
          <w:sz w:val="24"/>
        </w:rPr>
        <w:t>30</w:t>
      </w:r>
      <w:r w:rsidR="00BE1ECB" w:rsidRPr="0023743B">
        <w:rPr>
          <w:sz w:val="24"/>
        </w:rPr>
        <w:t>)</w:t>
      </w:r>
      <w:r w:rsidR="00F95859" w:rsidRPr="0023743B">
        <w:rPr>
          <w:sz w:val="24"/>
        </w:rPr>
        <w:t xml:space="preserve"> Regional Work Program (RWP) for submittal to the NMDOT by deadlines outlined in the PPM.</w:t>
      </w:r>
    </w:p>
    <w:p w14:paraId="08D6F0B0" w14:textId="77777777" w:rsidR="00DE03CF" w:rsidRPr="0023743B" w:rsidRDefault="00DE03CF" w:rsidP="008A7AF0">
      <w:pPr>
        <w:suppressAutoHyphens/>
        <w:spacing w:before="100" w:beforeAutospacing="1" w:after="100" w:afterAutospacing="1"/>
        <w:ind w:left="1080" w:hanging="720"/>
        <w:jc w:val="both"/>
        <w:rPr>
          <w:sz w:val="24"/>
        </w:rPr>
      </w:pPr>
      <w:r w:rsidRPr="0023743B">
        <w:rPr>
          <w:sz w:val="24"/>
        </w:rPr>
        <w:t>6.2.1</w:t>
      </w:r>
      <w:r w:rsidRPr="0023743B">
        <w:rPr>
          <w:sz w:val="24"/>
        </w:rPr>
        <w:tab/>
        <w:t xml:space="preserve">Coordinate the RTPO’s planning program with other RTPOs and any Metropolitan Planning Organizations (MPOs) or other agencies impacted by </w:t>
      </w:r>
      <w:r w:rsidR="004C5EA9" w:rsidRPr="0023743B">
        <w:rPr>
          <w:sz w:val="24"/>
        </w:rPr>
        <w:t xml:space="preserve">and/or associated with </w:t>
      </w:r>
      <w:r w:rsidRPr="0023743B">
        <w:rPr>
          <w:sz w:val="24"/>
        </w:rPr>
        <w:t>activities contained in the RWP.</w:t>
      </w:r>
    </w:p>
    <w:p w14:paraId="38DC5459" w14:textId="34306B85" w:rsidR="00F95859" w:rsidRPr="0023743B" w:rsidRDefault="00F95859" w:rsidP="00F95859">
      <w:pPr>
        <w:suppressAutoHyphens/>
        <w:spacing w:before="100" w:beforeAutospacing="1" w:after="100" w:afterAutospacing="1"/>
        <w:ind w:left="1080" w:hanging="1080"/>
        <w:jc w:val="both"/>
        <w:rPr>
          <w:sz w:val="24"/>
        </w:rPr>
      </w:pPr>
      <w:r w:rsidRPr="0023743B">
        <w:rPr>
          <w:sz w:val="24"/>
        </w:rPr>
        <w:t>Task 6.</w:t>
      </w:r>
      <w:r w:rsidR="00AD153C" w:rsidRPr="0023743B">
        <w:rPr>
          <w:sz w:val="24"/>
        </w:rPr>
        <w:t>3</w:t>
      </w:r>
      <w:r w:rsidRPr="0023743B">
        <w:rPr>
          <w:sz w:val="24"/>
        </w:rPr>
        <w:tab/>
        <w:t xml:space="preserve">Develop an annual budget based on the tasks outlined in the </w:t>
      </w:r>
      <w:proofErr w:type="gramStart"/>
      <w:r w:rsidRPr="0023743B">
        <w:rPr>
          <w:sz w:val="24"/>
        </w:rPr>
        <w:t>RWP</w:t>
      </w:r>
      <w:r w:rsidR="004C5EA9" w:rsidRPr="0023743B">
        <w:rPr>
          <w:sz w:val="24"/>
        </w:rPr>
        <w:t xml:space="preserve">, </w:t>
      </w:r>
      <w:r w:rsidR="00A56706" w:rsidRPr="0023743B">
        <w:rPr>
          <w:sz w:val="24"/>
        </w:rPr>
        <w:t>and</w:t>
      </w:r>
      <w:proofErr w:type="gramEnd"/>
      <w:r w:rsidR="00A56706" w:rsidRPr="0023743B">
        <w:rPr>
          <w:sz w:val="24"/>
        </w:rPr>
        <w:t xml:space="preserve"> include cost-sharing </w:t>
      </w:r>
      <w:r w:rsidR="00505D76" w:rsidRPr="0023743B">
        <w:rPr>
          <w:sz w:val="24"/>
        </w:rPr>
        <w:t xml:space="preserve">methodologies and </w:t>
      </w:r>
      <w:r w:rsidR="00A56706" w:rsidRPr="0023743B">
        <w:rPr>
          <w:sz w:val="24"/>
        </w:rPr>
        <w:t>calculations for costs that are shared between</w:t>
      </w:r>
      <w:r w:rsidR="00507970" w:rsidRPr="0023743B">
        <w:rPr>
          <w:sz w:val="24"/>
        </w:rPr>
        <w:t xml:space="preserve"> various</w:t>
      </w:r>
      <w:r w:rsidR="00A56706" w:rsidRPr="0023743B">
        <w:rPr>
          <w:sz w:val="24"/>
        </w:rPr>
        <w:t xml:space="preserve"> </w:t>
      </w:r>
      <w:r w:rsidR="003E32BE" w:rsidRPr="0023743B">
        <w:rPr>
          <w:sz w:val="24"/>
        </w:rPr>
        <w:t>agency</w:t>
      </w:r>
      <w:r w:rsidR="00A56706" w:rsidRPr="0023743B">
        <w:rPr>
          <w:sz w:val="24"/>
        </w:rPr>
        <w:t xml:space="preserve"> programs</w:t>
      </w:r>
      <w:r w:rsidRPr="0023743B">
        <w:rPr>
          <w:sz w:val="24"/>
        </w:rPr>
        <w:t xml:space="preserve"> </w:t>
      </w:r>
      <w:r w:rsidR="004C5EA9" w:rsidRPr="0023743B">
        <w:rPr>
          <w:sz w:val="24"/>
        </w:rPr>
        <w:t>in accordance with 2 CFR 200 and the PPM</w:t>
      </w:r>
      <w:r w:rsidRPr="0023743B">
        <w:rPr>
          <w:sz w:val="24"/>
        </w:rPr>
        <w:t xml:space="preserve">. </w:t>
      </w:r>
      <w:r w:rsidR="00505D76" w:rsidRPr="0023743B">
        <w:rPr>
          <w:sz w:val="24"/>
        </w:rPr>
        <w:t xml:space="preserve">  Apply </w:t>
      </w:r>
      <w:r w:rsidR="00E9050A" w:rsidRPr="0023743B">
        <w:rPr>
          <w:sz w:val="24"/>
        </w:rPr>
        <w:t xml:space="preserve">and illustrate </w:t>
      </w:r>
      <w:r w:rsidR="00505D76" w:rsidRPr="0023743B">
        <w:rPr>
          <w:sz w:val="24"/>
        </w:rPr>
        <w:t>cost-sharing methodologies consistently when submitting quarterly Reimbursement Packets.</w:t>
      </w:r>
    </w:p>
    <w:p w14:paraId="779CADF3" w14:textId="19F92A8D" w:rsidR="00F95859" w:rsidRPr="0023743B" w:rsidRDefault="00F95859" w:rsidP="00F95859">
      <w:pPr>
        <w:suppressAutoHyphens/>
        <w:spacing w:before="100" w:beforeAutospacing="1" w:after="100" w:afterAutospacing="1"/>
        <w:ind w:left="1080" w:hanging="1080"/>
        <w:jc w:val="both"/>
        <w:outlineLvl w:val="0"/>
        <w:rPr>
          <w:sz w:val="24"/>
        </w:rPr>
      </w:pPr>
      <w:r w:rsidRPr="0023743B">
        <w:rPr>
          <w:sz w:val="24"/>
        </w:rPr>
        <w:t>Task 6</w:t>
      </w:r>
      <w:r w:rsidR="008A7AF0" w:rsidRPr="0023743B">
        <w:rPr>
          <w:sz w:val="24"/>
        </w:rPr>
        <w:t>.</w:t>
      </w:r>
      <w:r w:rsidR="00AD153C" w:rsidRPr="0023743B">
        <w:rPr>
          <w:sz w:val="24"/>
        </w:rPr>
        <w:t>4</w:t>
      </w:r>
      <w:r w:rsidRPr="0023743B">
        <w:rPr>
          <w:sz w:val="24"/>
        </w:rPr>
        <w:tab/>
        <w:t xml:space="preserve">Maintain a Public Participation Plan (PPP) that addresses Title VI and Environmental Justice procedures. Ensure a specific contact person and contact information </w:t>
      </w:r>
      <w:r w:rsidR="00D066A4">
        <w:rPr>
          <w:sz w:val="24"/>
        </w:rPr>
        <w:t>are</w:t>
      </w:r>
      <w:r w:rsidRPr="0023743B">
        <w:rPr>
          <w:sz w:val="24"/>
        </w:rPr>
        <w:t xml:space="preserve"> listed. Update the PPP in accordance with the PPM schedule or as determined appropriate by RTPO members or staff. </w:t>
      </w:r>
      <w:r w:rsidR="00D066A4">
        <w:rPr>
          <w:sz w:val="24"/>
        </w:rPr>
        <w:t xml:space="preserve">Title VI shall be </w:t>
      </w:r>
      <w:proofErr w:type="gramStart"/>
      <w:r w:rsidR="00D066A4">
        <w:rPr>
          <w:sz w:val="24"/>
        </w:rPr>
        <w:t>reported on</w:t>
      </w:r>
      <w:proofErr w:type="gramEnd"/>
      <w:r w:rsidR="00D066A4">
        <w:rPr>
          <w:sz w:val="24"/>
        </w:rPr>
        <w:t xml:space="preserve"> as necessary according to NMDOT. </w:t>
      </w:r>
      <w:r w:rsidR="005B1FF6" w:rsidRPr="005B1FF6">
        <w:rPr>
          <w:sz w:val="24"/>
        </w:rPr>
        <w:t xml:space="preserve">Ensure members are informed of Americans with Disabilities Act (ADA) and Title VI plan requirements for all recipients of federal funds. </w:t>
      </w:r>
      <w:r w:rsidR="00EA6609">
        <w:rPr>
          <w:sz w:val="24"/>
        </w:rPr>
        <w:t>T</w:t>
      </w:r>
      <w:r w:rsidR="00157969" w:rsidRPr="00157969">
        <w:rPr>
          <w:sz w:val="24"/>
        </w:rPr>
        <w:t xml:space="preserve">he template for the </w:t>
      </w:r>
      <w:proofErr w:type="gramStart"/>
      <w:r w:rsidR="00157969" w:rsidRPr="00157969">
        <w:rPr>
          <w:sz w:val="24"/>
        </w:rPr>
        <w:t>report,</w:t>
      </w:r>
      <w:proofErr w:type="gramEnd"/>
      <w:r w:rsidR="00157969" w:rsidRPr="00157969">
        <w:rPr>
          <w:sz w:val="24"/>
        </w:rPr>
        <w:t xml:space="preserve"> is available here: </w:t>
      </w:r>
      <w:hyperlink r:id="rId8" w:history="1">
        <w:r w:rsidR="00157969" w:rsidRPr="006125D7">
          <w:rPr>
            <w:rStyle w:val="Hyperlink"/>
            <w:sz w:val="24"/>
          </w:rPr>
          <w:t>Title VI - NMDOT</w:t>
        </w:r>
      </w:hyperlink>
      <w:r w:rsidR="00EA6609">
        <w:rPr>
          <w:sz w:val="24"/>
        </w:rPr>
        <w:t xml:space="preserve">. </w:t>
      </w:r>
      <w:r w:rsidR="00EA6609" w:rsidRPr="00EA6609">
        <w:rPr>
          <w:sz w:val="24"/>
        </w:rPr>
        <w:t>Ensure members are aware of T/LPA certification and requirements as related to funding opportunities.</w:t>
      </w:r>
    </w:p>
    <w:p w14:paraId="50CA3864" w14:textId="541E8E76" w:rsidR="00F95859" w:rsidRDefault="00F95859" w:rsidP="00F95859">
      <w:pPr>
        <w:suppressAutoHyphens/>
        <w:spacing w:before="100" w:beforeAutospacing="1" w:after="100" w:afterAutospacing="1"/>
        <w:ind w:left="1080" w:hanging="1080"/>
        <w:jc w:val="both"/>
        <w:rPr>
          <w:sz w:val="24"/>
        </w:rPr>
      </w:pPr>
      <w:bookmarkStart w:id="5" w:name="OLE_LINK21"/>
      <w:bookmarkStart w:id="6" w:name="OLE_LINK17"/>
      <w:bookmarkStart w:id="7" w:name="OLE_LINK18"/>
      <w:r w:rsidRPr="0023743B">
        <w:rPr>
          <w:sz w:val="24"/>
        </w:rPr>
        <w:t xml:space="preserve">Task </w:t>
      </w:r>
      <w:r w:rsidR="008A7AF0" w:rsidRPr="0023743B">
        <w:rPr>
          <w:sz w:val="24"/>
        </w:rPr>
        <w:t>6.</w:t>
      </w:r>
      <w:r w:rsidR="00AD153C" w:rsidRPr="0023743B">
        <w:rPr>
          <w:sz w:val="24"/>
        </w:rPr>
        <w:t>5</w:t>
      </w:r>
      <w:r w:rsidRPr="0023743B">
        <w:rPr>
          <w:sz w:val="24"/>
        </w:rPr>
        <w:tab/>
        <w:t xml:space="preserve">Submit the </w:t>
      </w:r>
      <w:r w:rsidR="003E32BE" w:rsidRPr="0023743B">
        <w:rPr>
          <w:sz w:val="24"/>
        </w:rPr>
        <w:t xml:space="preserve">EPCOG </w:t>
      </w:r>
      <w:r w:rsidRPr="0023743B">
        <w:rPr>
          <w:sz w:val="24"/>
        </w:rPr>
        <w:t xml:space="preserve">Financial Audit for each State Fiscal Year to the NMDOT </w:t>
      </w:r>
      <w:r w:rsidR="001C6408" w:rsidRPr="0023743B">
        <w:rPr>
          <w:sz w:val="24"/>
        </w:rPr>
        <w:t xml:space="preserve">GTG </w:t>
      </w:r>
      <w:r w:rsidRPr="0023743B">
        <w:rPr>
          <w:sz w:val="24"/>
        </w:rPr>
        <w:lastRenderedPageBreak/>
        <w:t xml:space="preserve">Liaison </w:t>
      </w:r>
      <w:r w:rsidR="00E7276B" w:rsidRPr="0023743B">
        <w:rPr>
          <w:sz w:val="24"/>
        </w:rPr>
        <w:t>within 30 days of when the audit is released by the State Auditor’s Office</w:t>
      </w:r>
      <w:r w:rsidRPr="0023743B">
        <w:rPr>
          <w:sz w:val="24"/>
        </w:rPr>
        <w:t xml:space="preserve">. </w:t>
      </w:r>
      <w:bookmarkEnd w:id="5"/>
    </w:p>
    <w:p w14:paraId="334C3749" w14:textId="77777777" w:rsidR="0081589B" w:rsidRPr="0023743B" w:rsidRDefault="0081589B" w:rsidP="00F95859">
      <w:pPr>
        <w:suppressAutoHyphens/>
        <w:spacing w:before="100" w:beforeAutospacing="1" w:after="100" w:afterAutospacing="1"/>
        <w:ind w:left="1080" w:hanging="1080"/>
        <w:jc w:val="both"/>
        <w:rPr>
          <w:sz w:val="24"/>
        </w:rPr>
      </w:pPr>
    </w:p>
    <w:tbl>
      <w:tblPr>
        <w:tblStyle w:val="TableGrid"/>
        <w:tblW w:w="0" w:type="auto"/>
        <w:tblLayout w:type="fixed"/>
        <w:tblLook w:val="04A0" w:firstRow="1" w:lastRow="0" w:firstColumn="1" w:lastColumn="0" w:noHBand="0" w:noVBand="1"/>
      </w:tblPr>
      <w:tblGrid>
        <w:gridCol w:w="1638"/>
        <w:gridCol w:w="1260"/>
        <w:gridCol w:w="1080"/>
        <w:gridCol w:w="1620"/>
        <w:gridCol w:w="1260"/>
        <w:gridCol w:w="1080"/>
        <w:gridCol w:w="1638"/>
      </w:tblGrid>
      <w:tr w:rsidR="00DC1D40" w:rsidRPr="0023743B" w14:paraId="07195571" w14:textId="77777777" w:rsidTr="009A38A5">
        <w:tc>
          <w:tcPr>
            <w:tcW w:w="1638" w:type="dxa"/>
          </w:tcPr>
          <w:bookmarkEnd w:id="6"/>
          <w:bookmarkEnd w:id="7"/>
          <w:p w14:paraId="78E22A91" w14:textId="77777777" w:rsidR="00DC1D40" w:rsidRPr="0023743B" w:rsidRDefault="00DC1D40" w:rsidP="009A38A5">
            <w:pPr>
              <w:suppressAutoHyphens/>
              <w:spacing w:before="100" w:beforeAutospacing="1" w:after="100" w:afterAutospacing="1"/>
              <w:jc w:val="both"/>
              <w:rPr>
                <w:sz w:val="24"/>
              </w:rPr>
            </w:pPr>
            <w:r w:rsidRPr="0023743B">
              <w:rPr>
                <w:sz w:val="24"/>
              </w:rPr>
              <w:t>Function 6</w:t>
            </w:r>
          </w:p>
        </w:tc>
        <w:tc>
          <w:tcPr>
            <w:tcW w:w="1260" w:type="dxa"/>
            <w:vAlign w:val="center"/>
          </w:tcPr>
          <w:p w14:paraId="1787FF81" w14:textId="15E5E6A2" w:rsidR="00DC1D40" w:rsidRPr="0023743B" w:rsidRDefault="00DC1D40" w:rsidP="009A38A5">
            <w:pPr>
              <w:jc w:val="center"/>
              <w:rPr>
                <w:sz w:val="24"/>
              </w:rPr>
            </w:pPr>
            <w:r w:rsidRPr="0023743B">
              <w:rPr>
                <w:sz w:val="24"/>
              </w:rPr>
              <w:t xml:space="preserve">Budgeted </w:t>
            </w:r>
            <w:proofErr w:type="gramStart"/>
            <w:r w:rsidRPr="0023743B">
              <w:rPr>
                <w:sz w:val="24"/>
              </w:rPr>
              <w:t>Hours (‘</w:t>
            </w:r>
            <w:proofErr w:type="gramEnd"/>
            <w:r w:rsidR="003E32BE" w:rsidRPr="0023743B">
              <w:rPr>
                <w:sz w:val="24"/>
              </w:rPr>
              <w:t>2</w:t>
            </w:r>
            <w:r w:rsidR="000D0EEF">
              <w:rPr>
                <w:sz w:val="24"/>
              </w:rPr>
              <w:t>7</w:t>
            </w:r>
            <w:r w:rsidRPr="0023743B">
              <w:rPr>
                <w:sz w:val="24"/>
              </w:rPr>
              <w:t>)</w:t>
            </w:r>
          </w:p>
        </w:tc>
        <w:tc>
          <w:tcPr>
            <w:tcW w:w="1080" w:type="dxa"/>
            <w:vAlign w:val="center"/>
          </w:tcPr>
          <w:p w14:paraId="5761B108" w14:textId="77777777" w:rsidR="00DC1D40" w:rsidRPr="0023743B" w:rsidRDefault="00DC1D40" w:rsidP="009A38A5">
            <w:pPr>
              <w:jc w:val="center"/>
              <w:rPr>
                <w:sz w:val="24"/>
              </w:rPr>
            </w:pPr>
            <w:r w:rsidRPr="0023743B">
              <w:rPr>
                <w:sz w:val="24"/>
              </w:rPr>
              <w:t>Actual Hours</w:t>
            </w:r>
          </w:p>
        </w:tc>
        <w:tc>
          <w:tcPr>
            <w:tcW w:w="1620" w:type="dxa"/>
            <w:vAlign w:val="center"/>
          </w:tcPr>
          <w:p w14:paraId="59D17073" w14:textId="77777777" w:rsidR="00DC1D40" w:rsidRPr="0023743B" w:rsidRDefault="00DC1D40" w:rsidP="009A38A5">
            <w:pPr>
              <w:jc w:val="center"/>
              <w:rPr>
                <w:sz w:val="24"/>
              </w:rPr>
            </w:pPr>
            <w:r w:rsidRPr="0023743B">
              <w:rPr>
                <w:sz w:val="24"/>
              </w:rPr>
              <w:t>Other Specific Costs</w:t>
            </w:r>
          </w:p>
        </w:tc>
        <w:tc>
          <w:tcPr>
            <w:tcW w:w="1260" w:type="dxa"/>
            <w:vAlign w:val="center"/>
          </w:tcPr>
          <w:p w14:paraId="52D3BEDF" w14:textId="7B1C0E60" w:rsidR="00DC1D40" w:rsidRPr="0023743B" w:rsidRDefault="00DC1D40" w:rsidP="009A38A5">
            <w:pPr>
              <w:jc w:val="center"/>
              <w:rPr>
                <w:sz w:val="24"/>
              </w:rPr>
            </w:pPr>
            <w:r w:rsidRPr="0023743B">
              <w:rPr>
                <w:sz w:val="24"/>
              </w:rPr>
              <w:t xml:space="preserve">Budgeted </w:t>
            </w:r>
            <w:proofErr w:type="gramStart"/>
            <w:r w:rsidRPr="0023743B">
              <w:rPr>
                <w:sz w:val="24"/>
              </w:rPr>
              <w:t>Hours (‘</w:t>
            </w:r>
            <w:proofErr w:type="gramEnd"/>
            <w:r w:rsidR="003E32BE" w:rsidRPr="0023743B">
              <w:rPr>
                <w:sz w:val="24"/>
              </w:rPr>
              <w:t>2</w:t>
            </w:r>
            <w:r w:rsidR="000D0EEF">
              <w:rPr>
                <w:sz w:val="24"/>
              </w:rPr>
              <w:t>8</w:t>
            </w:r>
            <w:r w:rsidRPr="0023743B">
              <w:rPr>
                <w:sz w:val="24"/>
              </w:rPr>
              <w:t>)</w:t>
            </w:r>
          </w:p>
        </w:tc>
        <w:tc>
          <w:tcPr>
            <w:tcW w:w="1080" w:type="dxa"/>
            <w:vAlign w:val="center"/>
          </w:tcPr>
          <w:p w14:paraId="204E5BB6" w14:textId="77777777" w:rsidR="00DC1D40" w:rsidRPr="0023743B" w:rsidRDefault="00DC1D40" w:rsidP="009A38A5">
            <w:pPr>
              <w:jc w:val="center"/>
              <w:rPr>
                <w:sz w:val="24"/>
              </w:rPr>
            </w:pPr>
            <w:r w:rsidRPr="0023743B">
              <w:rPr>
                <w:sz w:val="24"/>
              </w:rPr>
              <w:t>Actual Hours</w:t>
            </w:r>
          </w:p>
        </w:tc>
        <w:tc>
          <w:tcPr>
            <w:tcW w:w="1638" w:type="dxa"/>
            <w:vAlign w:val="center"/>
          </w:tcPr>
          <w:p w14:paraId="792121C4" w14:textId="77777777" w:rsidR="00DC1D40" w:rsidRPr="0023743B" w:rsidRDefault="00DC1D40" w:rsidP="009A38A5">
            <w:pPr>
              <w:jc w:val="center"/>
              <w:rPr>
                <w:sz w:val="24"/>
              </w:rPr>
            </w:pPr>
            <w:r w:rsidRPr="0023743B">
              <w:rPr>
                <w:sz w:val="24"/>
              </w:rPr>
              <w:t>Other Specific Costs</w:t>
            </w:r>
          </w:p>
        </w:tc>
      </w:tr>
      <w:tr w:rsidR="00DC1D40" w:rsidRPr="0023743B" w14:paraId="56E2A6B2" w14:textId="77777777" w:rsidTr="009A38A5">
        <w:tc>
          <w:tcPr>
            <w:tcW w:w="1638" w:type="dxa"/>
          </w:tcPr>
          <w:p w14:paraId="71EF7FA1" w14:textId="23264E59" w:rsidR="00DC1D40" w:rsidRPr="0023743B" w:rsidRDefault="00DC1D40" w:rsidP="00C3211F">
            <w:pPr>
              <w:rPr>
                <w:sz w:val="24"/>
              </w:rPr>
            </w:pPr>
            <w:r w:rsidRPr="0023743B">
              <w:rPr>
                <w:sz w:val="24"/>
              </w:rPr>
              <w:t>FFY 20</w:t>
            </w:r>
            <w:r w:rsidR="0023743B">
              <w:rPr>
                <w:sz w:val="24"/>
              </w:rPr>
              <w:t>21</w:t>
            </w:r>
            <w:r w:rsidRPr="0023743B">
              <w:rPr>
                <w:sz w:val="24"/>
              </w:rPr>
              <w:t>/20</w:t>
            </w:r>
            <w:r w:rsidR="0023743B">
              <w:rPr>
                <w:sz w:val="24"/>
              </w:rPr>
              <w:t>22</w:t>
            </w:r>
            <w:r w:rsidRPr="0023743B">
              <w:rPr>
                <w:sz w:val="24"/>
              </w:rPr>
              <w:t xml:space="preserve"> Budget</w:t>
            </w:r>
          </w:p>
        </w:tc>
        <w:tc>
          <w:tcPr>
            <w:tcW w:w="1260" w:type="dxa"/>
            <w:vAlign w:val="center"/>
          </w:tcPr>
          <w:p w14:paraId="0C002A71" w14:textId="77777777" w:rsidR="00DC1D40" w:rsidRPr="0023743B" w:rsidRDefault="00DC1D40" w:rsidP="009A38A5">
            <w:pPr>
              <w:suppressAutoHyphens/>
              <w:spacing w:before="100" w:beforeAutospacing="1" w:after="100" w:afterAutospacing="1"/>
              <w:jc w:val="center"/>
              <w:rPr>
                <w:sz w:val="24"/>
              </w:rPr>
            </w:pPr>
          </w:p>
        </w:tc>
        <w:tc>
          <w:tcPr>
            <w:tcW w:w="1080" w:type="dxa"/>
            <w:shd w:val="clear" w:color="auto" w:fill="D9D9D9" w:themeFill="background1" w:themeFillShade="D9"/>
            <w:vAlign w:val="center"/>
          </w:tcPr>
          <w:p w14:paraId="7D68FAB4" w14:textId="77777777" w:rsidR="00DC1D40" w:rsidRPr="0023743B" w:rsidRDefault="00DC1D40" w:rsidP="009A38A5">
            <w:pPr>
              <w:suppressAutoHyphens/>
              <w:spacing w:before="100" w:beforeAutospacing="1" w:after="100" w:afterAutospacing="1"/>
              <w:jc w:val="center"/>
              <w:rPr>
                <w:sz w:val="24"/>
              </w:rPr>
            </w:pPr>
            <w:r w:rsidRPr="0023743B">
              <w:rPr>
                <w:sz w:val="24"/>
              </w:rPr>
              <w:t>N/A</w:t>
            </w:r>
          </w:p>
        </w:tc>
        <w:tc>
          <w:tcPr>
            <w:tcW w:w="1620" w:type="dxa"/>
            <w:vAlign w:val="center"/>
          </w:tcPr>
          <w:p w14:paraId="3F66BA6F"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630B15A7" w14:textId="77777777" w:rsidR="00DC1D40" w:rsidRPr="0023743B" w:rsidRDefault="00DC1D40" w:rsidP="009A38A5">
            <w:pPr>
              <w:suppressAutoHyphens/>
              <w:spacing w:before="100" w:beforeAutospacing="1" w:after="100" w:afterAutospacing="1"/>
              <w:jc w:val="center"/>
              <w:rPr>
                <w:sz w:val="24"/>
              </w:rPr>
            </w:pPr>
          </w:p>
        </w:tc>
        <w:tc>
          <w:tcPr>
            <w:tcW w:w="1080" w:type="dxa"/>
            <w:shd w:val="clear" w:color="auto" w:fill="D9D9D9" w:themeFill="background1" w:themeFillShade="D9"/>
            <w:vAlign w:val="center"/>
          </w:tcPr>
          <w:p w14:paraId="3B4AA5FF" w14:textId="77777777" w:rsidR="00DC1D40" w:rsidRPr="0023743B" w:rsidRDefault="00DC1D40" w:rsidP="009A38A5">
            <w:pPr>
              <w:suppressAutoHyphens/>
              <w:spacing w:before="100" w:beforeAutospacing="1" w:after="100" w:afterAutospacing="1"/>
              <w:jc w:val="center"/>
              <w:rPr>
                <w:sz w:val="24"/>
              </w:rPr>
            </w:pPr>
            <w:r w:rsidRPr="0023743B">
              <w:rPr>
                <w:sz w:val="24"/>
              </w:rPr>
              <w:t>N/A</w:t>
            </w:r>
          </w:p>
        </w:tc>
        <w:tc>
          <w:tcPr>
            <w:tcW w:w="1638" w:type="dxa"/>
            <w:vAlign w:val="center"/>
          </w:tcPr>
          <w:p w14:paraId="39CF0AEB"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4CFF2126" w14:textId="77777777" w:rsidTr="009A38A5">
        <w:tc>
          <w:tcPr>
            <w:tcW w:w="1638" w:type="dxa"/>
          </w:tcPr>
          <w:p w14:paraId="5021E5E3" w14:textId="77777777" w:rsidR="00DC1D40" w:rsidRPr="0023743B" w:rsidRDefault="00DC1D40" w:rsidP="009A38A5">
            <w:pPr>
              <w:suppressAutoHyphens/>
              <w:spacing w:before="100" w:beforeAutospacing="1" w:after="100" w:afterAutospacing="1"/>
              <w:jc w:val="both"/>
              <w:rPr>
                <w:sz w:val="24"/>
              </w:rPr>
            </w:pPr>
            <w:r w:rsidRPr="0023743B">
              <w:rPr>
                <w:sz w:val="24"/>
              </w:rPr>
              <w:t>1</w:t>
            </w:r>
            <w:r w:rsidRPr="0023743B">
              <w:rPr>
                <w:sz w:val="24"/>
                <w:vertAlign w:val="superscript"/>
              </w:rPr>
              <w:t>st</w:t>
            </w:r>
            <w:r w:rsidRPr="0023743B">
              <w:rPr>
                <w:sz w:val="24"/>
              </w:rPr>
              <w:t xml:space="preserve"> Quarter</w:t>
            </w:r>
          </w:p>
        </w:tc>
        <w:tc>
          <w:tcPr>
            <w:tcW w:w="1260" w:type="dxa"/>
            <w:vAlign w:val="center"/>
          </w:tcPr>
          <w:p w14:paraId="3F7D0C88" w14:textId="649FF5DB" w:rsidR="00DC1D40" w:rsidRPr="0023743B" w:rsidRDefault="004459ED" w:rsidP="009A38A5">
            <w:pPr>
              <w:suppressAutoHyphens/>
              <w:spacing w:before="100" w:beforeAutospacing="1" w:after="100" w:afterAutospacing="1"/>
              <w:jc w:val="center"/>
              <w:rPr>
                <w:sz w:val="24"/>
              </w:rPr>
            </w:pPr>
            <w:r>
              <w:rPr>
                <w:sz w:val="24"/>
              </w:rPr>
              <w:t>20</w:t>
            </w:r>
          </w:p>
        </w:tc>
        <w:tc>
          <w:tcPr>
            <w:tcW w:w="1080" w:type="dxa"/>
            <w:vAlign w:val="center"/>
          </w:tcPr>
          <w:p w14:paraId="3B5699CB"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0456D92A"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12D5E0A0" w14:textId="04A743AE" w:rsidR="00DC1D40" w:rsidRPr="0023743B" w:rsidRDefault="004459ED" w:rsidP="009A38A5">
            <w:pPr>
              <w:suppressAutoHyphens/>
              <w:spacing w:before="100" w:beforeAutospacing="1" w:after="100" w:afterAutospacing="1"/>
              <w:jc w:val="center"/>
              <w:rPr>
                <w:sz w:val="24"/>
              </w:rPr>
            </w:pPr>
            <w:r>
              <w:rPr>
                <w:sz w:val="24"/>
              </w:rPr>
              <w:t>20</w:t>
            </w:r>
          </w:p>
        </w:tc>
        <w:tc>
          <w:tcPr>
            <w:tcW w:w="1080" w:type="dxa"/>
            <w:vAlign w:val="center"/>
          </w:tcPr>
          <w:p w14:paraId="32170EBA"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399CBCAE"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503FC9E8" w14:textId="77777777" w:rsidTr="009A38A5">
        <w:tc>
          <w:tcPr>
            <w:tcW w:w="1638" w:type="dxa"/>
          </w:tcPr>
          <w:p w14:paraId="72A782A6" w14:textId="77777777" w:rsidR="00DC1D40" w:rsidRPr="0023743B" w:rsidRDefault="00DC1D40" w:rsidP="009A38A5">
            <w:pPr>
              <w:suppressAutoHyphens/>
              <w:spacing w:before="100" w:beforeAutospacing="1" w:after="100" w:afterAutospacing="1"/>
              <w:jc w:val="both"/>
              <w:rPr>
                <w:sz w:val="24"/>
              </w:rPr>
            </w:pPr>
            <w:r w:rsidRPr="0023743B">
              <w:rPr>
                <w:sz w:val="24"/>
              </w:rPr>
              <w:t>2</w:t>
            </w:r>
            <w:r w:rsidRPr="0023743B">
              <w:rPr>
                <w:sz w:val="24"/>
                <w:vertAlign w:val="superscript"/>
              </w:rPr>
              <w:t>nd</w:t>
            </w:r>
            <w:r w:rsidRPr="0023743B">
              <w:rPr>
                <w:sz w:val="24"/>
              </w:rPr>
              <w:t xml:space="preserve"> Quarter</w:t>
            </w:r>
          </w:p>
        </w:tc>
        <w:tc>
          <w:tcPr>
            <w:tcW w:w="1260" w:type="dxa"/>
            <w:vAlign w:val="center"/>
          </w:tcPr>
          <w:p w14:paraId="1F4BFDF6" w14:textId="79BC9687" w:rsidR="00DC1D40" w:rsidRPr="0023743B" w:rsidRDefault="004459ED" w:rsidP="009A38A5">
            <w:pPr>
              <w:suppressAutoHyphens/>
              <w:spacing w:before="100" w:beforeAutospacing="1" w:after="100" w:afterAutospacing="1"/>
              <w:jc w:val="center"/>
              <w:rPr>
                <w:sz w:val="24"/>
              </w:rPr>
            </w:pPr>
            <w:r>
              <w:rPr>
                <w:sz w:val="24"/>
              </w:rPr>
              <w:t>20</w:t>
            </w:r>
          </w:p>
        </w:tc>
        <w:tc>
          <w:tcPr>
            <w:tcW w:w="1080" w:type="dxa"/>
            <w:vAlign w:val="center"/>
          </w:tcPr>
          <w:p w14:paraId="415A9052"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4A5F7E58"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4C7EC6AB" w14:textId="552E195F" w:rsidR="00DC1D40" w:rsidRPr="0023743B" w:rsidRDefault="004459ED" w:rsidP="009A38A5">
            <w:pPr>
              <w:suppressAutoHyphens/>
              <w:spacing w:before="100" w:beforeAutospacing="1" w:after="100" w:afterAutospacing="1"/>
              <w:jc w:val="center"/>
              <w:rPr>
                <w:sz w:val="24"/>
              </w:rPr>
            </w:pPr>
            <w:r>
              <w:rPr>
                <w:sz w:val="24"/>
              </w:rPr>
              <w:t>20</w:t>
            </w:r>
          </w:p>
        </w:tc>
        <w:tc>
          <w:tcPr>
            <w:tcW w:w="1080" w:type="dxa"/>
            <w:vAlign w:val="center"/>
          </w:tcPr>
          <w:p w14:paraId="369859A6"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0DB412BE"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472DA8F8" w14:textId="77777777" w:rsidTr="009A38A5">
        <w:tc>
          <w:tcPr>
            <w:tcW w:w="1638" w:type="dxa"/>
          </w:tcPr>
          <w:p w14:paraId="3A319CAD" w14:textId="77777777" w:rsidR="00DC1D40" w:rsidRPr="0023743B" w:rsidRDefault="00DC1D40" w:rsidP="009A38A5">
            <w:pPr>
              <w:suppressAutoHyphens/>
              <w:spacing w:before="100" w:beforeAutospacing="1" w:after="100" w:afterAutospacing="1"/>
              <w:jc w:val="both"/>
              <w:rPr>
                <w:sz w:val="24"/>
              </w:rPr>
            </w:pPr>
            <w:r w:rsidRPr="0023743B">
              <w:rPr>
                <w:sz w:val="24"/>
              </w:rPr>
              <w:t>3</w:t>
            </w:r>
            <w:r w:rsidRPr="0023743B">
              <w:rPr>
                <w:sz w:val="24"/>
                <w:vertAlign w:val="superscript"/>
              </w:rPr>
              <w:t>rd</w:t>
            </w:r>
            <w:r w:rsidRPr="0023743B">
              <w:rPr>
                <w:sz w:val="24"/>
              </w:rPr>
              <w:t xml:space="preserve"> Quarter </w:t>
            </w:r>
          </w:p>
        </w:tc>
        <w:tc>
          <w:tcPr>
            <w:tcW w:w="1260" w:type="dxa"/>
            <w:vAlign w:val="center"/>
          </w:tcPr>
          <w:p w14:paraId="1C54790F" w14:textId="350C3005" w:rsidR="00DC1D40" w:rsidRPr="0023743B" w:rsidRDefault="004459ED" w:rsidP="009A38A5">
            <w:pPr>
              <w:suppressAutoHyphens/>
              <w:spacing w:before="100" w:beforeAutospacing="1" w:after="100" w:afterAutospacing="1"/>
              <w:jc w:val="center"/>
              <w:rPr>
                <w:sz w:val="24"/>
              </w:rPr>
            </w:pPr>
            <w:r>
              <w:rPr>
                <w:sz w:val="24"/>
              </w:rPr>
              <w:t>20</w:t>
            </w:r>
          </w:p>
        </w:tc>
        <w:tc>
          <w:tcPr>
            <w:tcW w:w="1080" w:type="dxa"/>
            <w:vAlign w:val="center"/>
          </w:tcPr>
          <w:p w14:paraId="6FB4F09D"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0B7FB1C5"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3CD39A6C" w14:textId="1D417A14" w:rsidR="00DC1D40" w:rsidRPr="0023743B" w:rsidRDefault="004459ED" w:rsidP="009A38A5">
            <w:pPr>
              <w:suppressAutoHyphens/>
              <w:spacing w:before="100" w:beforeAutospacing="1" w:after="100" w:afterAutospacing="1"/>
              <w:jc w:val="center"/>
              <w:rPr>
                <w:sz w:val="24"/>
              </w:rPr>
            </w:pPr>
            <w:r>
              <w:rPr>
                <w:sz w:val="24"/>
              </w:rPr>
              <w:t>20</w:t>
            </w:r>
          </w:p>
        </w:tc>
        <w:tc>
          <w:tcPr>
            <w:tcW w:w="1080" w:type="dxa"/>
            <w:vAlign w:val="center"/>
          </w:tcPr>
          <w:p w14:paraId="1CD8027E"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25E46CC6"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05B579FC" w14:textId="77777777" w:rsidTr="009A38A5">
        <w:tc>
          <w:tcPr>
            <w:tcW w:w="1638" w:type="dxa"/>
          </w:tcPr>
          <w:p w14:paraId="3DB7FF0C" w14:textId="77777777" w:rsidR="00DC1D40" w:rsidRPr="0023743B" w:rsidRDefault="00DC1D40" w:rsidP="009A38A5">
            <w:pPr>
              <w:suppressAutoHyphens/>
              <w:spacing w:before="100" w:beforeAutospacing="1" w:after="100" w:afterAutospacing="1"/>
              <w:jc w:val="both"/>
              <w:rPr>
                <w:sz w:val="24"/>
              </w:rPr>
            </w:pPr>
            <w:r w:rsidRPr="0023743B">
              <w:rPr>
                <w:sz w:val="24"/>
              </w:rPr>
              <w:t>4</w:t>
            </w:r>
            <w:r w:rsidRPr="0023743B">
              <w:rPr>
                <w:sz w:val="24"/>
                <w:vertAlign w:val="superscript"/>
              </w:rPr>
              <w:t>th</w:t>
            </w:r>
            <w:r w:rsidRPr="0023743B">
              <w:rPr>
                <w:sz w:val="24"/>
              </w:rPr>
              <w:t xml:space="preserve"> Quarter</w:t>
            </w:r>
          </w:p>
        </w:tc>
        <w:tc>
          <w:tcPr>
            <w:tcW w:w="1260" w:type="dxa"/>
            <w:vAlign w:val="center"/>
          </w:tcPr>
          <w:p w14:paraId="56C037BD" w14:textId="12C7C8A7" w:rsidR="00DC1D40" w:rsidRPr="0023743B" w:rsidRDefault="004459ED" w:rsidP="009A38A5">
            <w:pPr>
              <w:suppressAutoHyphens/>
              <w:spacing w:before="100" w:beforeAutospacing="1" w:after="100" w:afterAutospacing="1"/>
              <w:jc w:val="center"/>
              <w:rPr>
                <w:sz w:val="24"/>
              </w:rPr>
            </w:pPr>
            <w:r>
              <w:rPr>
                <w:sz w:val="24"/>
              </w:rPr>
              <w:t>20</w:t>
            </w:r>
          </w:p>
        </w:tc>
        <w:tc>
          <w:tcPr>
            <w:tcW w:w="1080" w:type="dxa"/>
            <w:vAlign w:val="center"/>
          </w:tcPr>
          <w:p w14:paraId="27273955"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26CF4C65"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79B28259" w14:textId="69135DBB" w:rsidR="00DC1D40" w:rsidRPr="0023743B" w:rsidRDefault="004459ED" w:rsidP="009A38A5">
            <w:pPr>
              <w:suppressAutoHyphens/>
              <w:spacing w:before="100" w:beforeAutospacing="1" w:after="100" w:afterAutospacing="1"/>
              <w:jc w:val="center"/>
              <w:rPr>
                <w:sz w:val="24"/>
              </w:rPr>
            </w:pPr>
            <w:r>
              <w:rPr>
                <w:sz w:val="24"/>
              </w:rPr>
              <w:t>20</w:t>
            </w:r>
          </w:p>
        </w:tc>
        <w:tc>
          <w:tcPr>
            <w:tcW w:w="1080" w:type="dxa"/>
            <w:vAlign w:val="center"/>
          </w:tcPr>
          <w:p w14:paraId="503F915C"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31B8482B" w14:textId="77777777" w:rsidR="00DC1D40" w:rsidRPr="0023743B" w:rsidRDefault="00DC1D40" w:rsidP="009A38A5">
            <w:pPr>
              <w:suppressAutoHyphens/>
              <w:spacing w:before="100" w:beforeAutospacing="1" w:after="100" w:afterAutospacing="1"/>
              <w:jc w:val="center"/>
              <w:rPr>
                <w:sz w:val="24"/>
              </w:rPr>
            </w:pPr>
          </w:p>
        </w:tc>
      </w:tr>
      <w:tr w:rsidR="00DC1D40" w:rsidRPr="0023743B" w14:paraId="542C0A0C" w14:textId="77777777" w:rsidTr="009A38A5">
        <w:tc>
          <w:tcPr>
            <w:tcW w:w="1638" w:type="dxa"/>
          </w:tcPr>
          <w:p w14:paraId="1E155C4A" w14:textId="77777777" w:rsidR="00DC1D40" w:rsidRPr="0023743B" w:rsidRDefault="00DC1D40" w:rsidP="009A38A5">
            <w:pPr>
              <w:suppressAutoHyphens/>
              <w:spacing w:before="100" w:beforeAutospacing="1" w:after="100" w:afterAutospacing="1"/>
              <w:jc w:val="both"/>
              <w:rPr>
                <w:sz w:val="24"/>
              </w:rPr>
            </w:pPr>
            <w:r w:rsidRPr="0023743B">
              <w:rPr>
                <w:sz w:val="24"/>
              </w:rPr>
              <w:t>Balance</w:t>
            </w:r>
          </w:p>
        </w:tc>
        <w:tc>
          <w:tcPr>
            <w:tcW w:w="1260" w:type="dxa"/>
            <w:vAlign w:val="center"/>
          </w:tcPr>
          <w:p w14:paraId="34824F03" w14:textId="30CCC548" w:rsidR="00DC1D40" w:rsidRPr="0023743B" w:rsidRDefault="004459ED" w:rsidP="009A38A5">
            <w:pPr>
              <w:suppressAutoHyphens/>
              <w:spacing w:before="100" w:beforeAutospacing="1" w:after="100" w:afterAutospacing="1"/>
              <w:jc w:val="center"/>
              <w:rPr>
                <w:sz w:val="24"/>
              </w:rPr>
            </w:pPr>
            <w:r>
              <w:rPr>
                <w:sz w:val="24"/>
              </w:rPr>
              <w:t>80</w:t>
            </w:r>
          </w:p>
        </w:tc>
        <w:tc>
          <w:tcPr>
            <w:tcW w:w="1080" w:type="dxa"/>
            <w:vAlign w:val="center"/>
          </w:tcPr>
          <w:p w14:paraId="061DEE8D" w14:textId="77777777" w:rsidR="00DC1D40" w:rsidRPr="0023743B" w:rsidRDefault="00DC1D40" w:rsidP="009A38A5">
            <w:pPr>
              <w:suppressAutoHyphens/>
              <w:spacing w:before="100" w:beforeAutospacing="1" w:after="100" w:afterAutospacing="1"/>
              <w:jc w:val="center"/>
              <w:rPr>
                <w:sz w:val="24"/>
              </w:rPr>
            </w:pPr>
          </w:p>
        </w:tc>
        <w:tc>
          <w:tcPr>
            <w:tcW w:w="1620" w:type="dxa"/>
            <w:vAlign w:val="center"/>
          </w:tcPr>
          <w:p w14:paraId="45553D23" w14:textId="77777777" w:rsidR="00DC1D40" w:rsidRPr="0023743B" w:rsidRDefault="00DC1D40" w:rsidP="009A38A5">
            <w:pPr>
              <w:suppressAutoHyphens/>
              <w:spacing w:before="100" w:beforeAutospacing="1" w:after="100" w:afterAutospacing="1"/>
              <w:jc w:val="center"/>
              <w:rPr>
                <w:sz w:val="24"/>
              </w:rPr>
            </w:pPr>
          </w:p>
        </w:tc>
        <w:tc>
          <w:tcPr>
            <w:tcW w:w="1260" w:type="dxa"/>
            <w:vAlign w:val="center"/>
          </w:tcPr>
          <w:p w14:paraId="72173E1B" w14:textId="52E161B7" w:rsidR="00DC1D40" w:rsidRPr="0023743B" w:rsidRDefault="004459ED" w:rsidP="009A38A5">
            <w:pPr>
              <w:suppressAutoHyphens/>
              <w:spacing w:before="100" w:beforeAutospacing="1" w:after="100" w:afterAutospacing="1"/>
              <w:jc w:val="center"/>
              <w:rPr>
                <w:sz w:val="24"/>
              </w:rPr>
            </w:pPr>
            <w:r>
              <w:rPr>
                <w:sz w:val="24"/>
              </w:rPr>
              <w:t>80</w:t>
            </w:r>
          </w:p>
        </w:tc>
        <w:tc>
          <w:tcPr>
            <w:tcW w:w="1080" w:type="dxa"/>
            <w:vAlign w:val="center"/>
          </w:tcPr>
          <w:p w14:paraId="00B67C36" w14:textId="77777777" w:rsidR="00DC1D40" w:rsidRPr="0023743B" w:rsidRDefault="00DC1D40" w:rsidP="009A38A5">
            <w:pPr>
              <w:suppressAutoHyphens/>
              <w:spacing w:before="100" w:beforeAutospacing="1" w:after="100" w:afterAutospacing="1"/>
              <w:jc w:val="center"/>
              <w:rPr>
                <w:sz w:val="24"/>
              </w:rPr>
            </w:pPr>
          </w:p>
        </w:tc>
        <w:tc>
          <w:tcPr>
            <w:tcW w:w="1638" w:type="dxa"/>
            <w:vAlign w:val="center"/>
          </w:tcPr>
          <w:p w14:paraId="73C7D465" w14:textId="77777777" w:rsidR="00DC1D40" w:rsidRPr="0023743B" w:rsidRDefault="00DC1D40" w:rsidP="009A38A5">
            <w:pPr>
              <w:suppressAutoHyphens/>
              <w:spacing w:before="100" w:beforeAutospacing="1" w:after="100" w:afterAutospacing="1"/>
              <w:jc w:val="center"/>
              <w:rPr>
                <w:sz w:val="24"/>
              </w:rPr>
            </w:pPr>
          </w:p>
        </w:tc>
      </w:tr>
    </w:tbl>
    <w:p w14:paraId="388A4E32" w14:textId="6FB9CD38" w:rsidR="00C82980" w:rsidRPr="0023743B" w:rsidRDefault="00C82980" w:rsidP="00C82980">
      <w:pPr>
        <w:suppressAutoHyphens/>
        <w:spacing w:before="100" w:beforeAutospacing="1"/>
        <w:rPr>
          <w:sz w:val="24"/>
        </w:rPr>
      </w:pPr>
      <w:r w:rsidRPr="0023743B">
        <w:rPr>
          <w:sz w:val="24"/>
        </w:rPr>
        <w:t xml:space="preserve">Function 6 Activity Tracking </w:t>
      </w:r>
      <w:r w:rsidR="009436B5">
        <w:rPr>
          <w:sz w:val="24"/>
        </w:rPr>
        <w:t>FFY 202</w:t>
      </w:r>
      <w:r w:rsidR="000D0EEF">
        <w:rPr>
          <w:sz w:val="24"/>
        </w:rPr>
        <w:t>7</w:t>
      </w:r>
      <w:r w:rsidR="009436B5">
        <w:rPr>
          <w:sz w:val="24"/>
        </w:rPr>
        <w:t>/202</w:t>
      </w:r>
      <w:r w:rsidR="000D0EEF">
        <w:rPr>
          <w:sz w:val="24"/>
        </w:rPr>
        <w:t>8</w:t>
      </w:r>
    </w:p>
    <w:tbl>
      <w:tblPr>
        <w:tblStyle w:val="TableGrid"/>
        <w:tblW w:w="0" w:type="auto"/>
        <w:tblLook w:val="04A0" w:firstRow="1" w:lastRow="0" w:firstColumn="1" w:lastColumn="0" w:noHBand="0" w:noVBand="1"/>
      </w:tblPr>
      <w:tblGrid>
        <w:gridCol w:w="2233"/>
        <w:gridCol w:w="7117"/>
      </w:tblGrid>
      <w:tr w:rsidR="00C82980" w:rsidRPr="0023743B" w14:paraId="672A8CD1" w14:textId="77777777" w:rsidTr="00C82980">
        <w:tc>
          <w:tcPr>
            <w:tcW w:w="2268" w:type="dxa"/>
          </w:tcPr>
          <w:p w14:paraId="2CE693DB" w14:textId="77777777" w:rsidR="00C82980" w:rsidRPr="0023743B" w:rsidRDefault="00C82980" w:rsidP="009A38A5">
            <w:pPr>
              <w:suppressAutoHyphens/>
              <w:spacing w:before="100" w:beforeAutospacing="1" w:after="100" w:afterAutospacing="1"/>
              <w:rPr>
                <w:sz w:val="24"/>
              </w:rPr>
            </w:pPr>
            <w:r w:rsidRPr="0023743B">
              <w:rPr>
                <w:sz w:val="24"/>
              </w:rPr>
              <w:t>1</w:t>
            </w:r>
            <w:r w:rsidRPr="0023743B">
              <w:rPr>
                <w:sz w:val="24"/>
                <w:vertAlign w:val="superscript"/>
              </w:rPr>
              <w:t>st</w:t>
            </w:r>
            <w:r w:rsidRPr="0023743B">
              <w:rPr>
                <w:sz w:val="24"/>
              </w:rPr>
              <w:t xml:space="preserve"> Quarter Report</w:t>
            </w:r>
          </w:p>
        </w:tc>
        <w:tc>
          <w:tcPr>
            <w:tcW w:w="7308" w:type="dxa"/>
          </w:tcPr>
          <w:p w14:paraId="24C2FB2C" w14:textId="77777777" w:rsidR="00C82980" w:rsidRPr="0023743B" w:rsidRDefault="00C82980" w:rsidP="009A38A5">
            <w:pPr>
              <w:suppressAutoHyphens/>
              <w:spacing w:before="100" w:beforeAutospacing="1" w:after="100" w:afterAutospacing="1"/>
              <w:rPr>
                <w:sz w:val="24"/>
              </w:rPr>
            </w:pPr>
          </w:p>
        </w:tc>
      </w:tr>
      <w:tr w:rsidR="00C82980" w:rsidRPr="0023743B" w14:paraId="28F89196" w14:textId="77777777" w:rsidTr="00C82980">
        <w:tc>
          <w:tcPr>
            <w:tcW w:w="2268" w:type="dxa"/>
          </w:tcPr>
          <w:p w14:paraId="666912DA" w14:textId="77777777" w:rsidR="00C82980" w:rsidRPr="0023743B" w:rsidRDefault="00C82980" w:rsidP="009A38A5">
            <w:pPr>
              <w:suppressAutoHyphens/>
              <w:spacing w:before="100" w:beforeAutospacing="1" w:after="100" w:afterAutospacing="1"/>
              <w:rPr>
                <w:sz w:val="24"/>
              </w:rPr>
            </w:pPr>
            <w:r w:rsidRPr="0023743B">
              <w:rPr>
                <w:sz w:val="24"/>
              </w:rPr>
              <w:t>2</w:t>
            </w:r>
            <w:r w:rsidRPr="0023743B">
              <w:rPr>
                <w:sz w:val="24"/>
                <w:vertAlign w:val="superscript"/>
              </w:rPr>
              <w:t>nd</w:t>
            </w:r>
            <w:r w:rsidRPr="0023743B">
              <w:rPr>
                <w:sz w:val="24"/>
              </w:rPr>
              <w:t xml:space="preserve"> Quarter Report</w:t>
            </w:r>
          </w:p>
        </w:tc>
        <w:tc>
          <w:tcPr>
            <w:tcW w:w="7308" w:type="dxa"/>
          </w:tcPr>
          <w:p w14:paraId="680528BC" w14:textId="77777777" w:rsidR="00C82980" w:rsidRPr="0023743B" w:rsidRDefault="00C82980" w:rsidP="009A38A5">
            <w:pPr>
              <w:suppressAutoHyphens/>
              <w:spacing w:before="100" w:beforeAutospacing="1" w:after="100" w:afterAutospacing="1"/>
              <w:rPr>
                <w:sz w:val="24"/>
              </w:rPr>
            </w:pPr>
          </w:p>
        </w:tc>
      </w:tr>
      <w:tr w:rsidR="00C82980" w:rsidRPr="0023743B" w14:paraId="34A2C39D" w14:textId="77777777" w:rsidTr="00C82980">
        <w:tc>
          <w:tcPr>
            <w:tcW w:w="2268" w:type="dxa"/>
          </w:tcPr>
          <w:p w14:paraId="62F5E070" w14:textId="77777777" w:rsidR="00C82980" w:rsidRPr="0023743B" w:rsidRDefault="00C82980" w:rsidP="009A38A5">
            <w:pPr>
              <w:suppressAutoHyphens/>
              <w:spacing w:before="100" w:beforeAutospacing="1" w:after="100" w:afterAutospacing="1"/>
              <w:rPr>
                <w:sz w:val="24"/>
              </w:rPr>
            </w:pPr>
            <w:r w:rsidRPr="0023743B">
              <w:rPr>
                <w:sz w:val="24"/>
              </w:rPr>
              <w:t>3</w:t>
            </w:r>
            <w:r w:rsidRPr="0023743B">
              <w:rPr>
                <w:sz w:val="24"/>
                <w:vertAlign w:val="superscript"/>
              </w:rPr>
              <w:t>rd</w:t>
            </w:r>
            <w:r w:rsidRPr="0023743B">
              <w:rPr>
                <w:sz w:val="24"/>
              </w:rPr>
              <w:t xml:space="preserve"> Quarter Report</w:t>
            </w:r>
          </w:p>
        </w:tc>
        <w:tc>
          <w:tcPr>
            <w:tcW w:w="7308" w:type="dxa"/>
          </w:tcPr>
          <w:p w14:paraId="0DB00454" w14:textId="77777777" w:rsidR="00C82980" w:rsidRPr="0023743B" w:rsidRDefault="00C82980" w:rsidP="009A38A5">
            <w:pPr>
              <w:suppressAutoHyphens/>
              <w:spacing w:before="100" w:beforeAutospacing="1" w:after="100" w:afterAutospacing="1"/>
              <w:rPr>
                <w:sz w:val="24"/>
              </w:rPr>
            </w:pPr>
          </w:p>
        </w:tc>
      </w:tr>
      <w:tr w:rsidR="00C82980" w:rsidRPr="0023743B" w14:paraId="797EE0C4" w14:textId="77777777" w:rsidTr="00C82980">
        <w:tc>
          <w:tcPr>
            <w:tcW w:w="2268" w:type="dxa"/>
          </w:tcPr>
          <w:p w14:paraId="6337213E" w14:textId="77777777" w:rsidR="00C82980" w:rsidRPr="0023743B" w:rsidRDefault="00C82980" w:rsidP="009A38A5">
            <w:pPr>
              <w:suppressAutoHyphens/>
              <w:spacing w:before="100" w:beforeAutospacing="1" w:after="100" w:afterAutospacing="1"/>
              <w:rPr>
                <w:sz w:val="24"/>
              </w:rPr>
            </w:pPr>
            <w:r w:rsidRPr="0023743B">
              <w:rPr>
                <w:sz w:val="24"/>
              </w:rPr>
              <w:t>4</w:t>
            </w:r>
            <w:r w:rsidRPr="0023743B">
              <w:rPr>
                <w:sz w:val="24"/>
                <w:vertAlign w:val="superscript"/>
              </w:rPr>
              <w:t>th</w:t>
            </w:r>
            <w:r w:rsidRPr="0023743B">
              <w:rPr>
                <w:sz w:val="24"/>
              </w:rPr>
              <w:t xml:space="preserve"> Quarter Report</w:t>
            </w:r>
          </w:p>
        </w:tc>
        <w:tc>
          <w:tcPr>
            <w:tcW w:w="7308" w:type="dxa"/>
          </w:tcPr>
          <w:p w14:paraId="5503451A" w14:textId="77777777" w:rsidR="00C82980" w:rsidRPr="0023743B" w:rsidRDefault="00C82980" w:rsidP="009A38A5">
            <w:pPr>
              <w:suppressAutoHyphens/>
              <w:spacing w:before="100" w:beforeAutospacing="1" w:after="100" w:afterAutospacing="1"/>
              <w:rPr>
                <w:sz w:val="24"/>
              </w:rPr>
            </w:pPr>
          </w:p>
        </w:tc>
      </w:tr>
    </w:tbl>
    <w:p w14:paraId="0589D9C4" w14:textId="77777777" w:rsidR="003E32BE" w:rsidRPr="0023743B" w:rsidRDefault="003E32BE" w:rsidP="003E32BE">
      <w:pPr>
        <w:suppressAutoHyphens/>
        <w:rPr>
          <w:sz w:val="24"/>
          <w:highlight w:val="lightGray"/>
        </w:rPr>
        <w:sectPr w:rsidR="003E32BE" w:rsidRPr="0023743B" w:rsidSect="00CF798E">
          <w:footerReference w:type="default" r:id="rId9"/>
          <w:pgSz w:w="12240" w:h="15840"/>
          <w:pgMar w:top="1440" w:right="1440" w:bottom="1440" w:left="1440" w:header="720" w:footer="720" w:gutter="0"/>
          <w:cols w:space="720"/>
          <w:docGrid w:linePitch="360"/>
        </w:sectPr>
      </w:pPr>
    </w:p>
    <w:p w14:paraId="36260160" w14:textId="055769FE" w:rsidR="00853A9D" w:rsidRPr="0023743B" w:rsidRDefault="00853A9D" w:rsidP="003E32BE">
      <w:pPr>
        <w:suppressAutoHyphens/>
        <w:rPr>
          <w:sz w:val="24"/>
          <w:highlight w:val="lightGray"/>
        </w:rPr>
      </w:pPr>
    </w:p>
    <w:p w14:paraId="6B0FA267" w14:textId="6415750D" w:rsidR="000D40E7" w:rsidRPr="0023743B" w:rsidRDefault="0023743B" w:rsidP="000D40E7">
      <w:pPr>
        <w:suppressAutoHyphens/>
        <w:jc w:val="center"/>
        <w:rPr>
          <w:sz w:val="24"/>
        </w:rPr>
      </w:pPr>
      <w:r>
        <w:rPr>
          <w:sz w:val="24"/>
        </w:rPr>
        <w:t>Eastern Plains Council of Governments</w:t>
      </w:r>
    </w:p>
    <w:p w14:paraId="51D64426" w14:textId="7C09A4E5" w:rsidR="000D40E7" w:rsidRPr="0023743B" w:rsidRDefault="0023743B" w:rsidP="000D40E7">
      <w:pPr>
        <w:suppressAutoHyphens/>
        <w:jc w:val="center"/>
        <w:rPr>
          <w:smallCaps/>
          <w:sz w:val="24"/>
        </w:rPr>
      </w:pPr>
      <w:r>
        <w:rPr>
          <w:smallCaps/>
          <w:sz w:val="24"/>
        </w:rPr>
        <w:t>Northeast &amp; Southeast Regional Transportation Planning Organization</w:t>
      </w:r>
    </w:p>
    <w:p w14:paraId="24015407" w14:textId="747845B3" w:rsidR="000D40E7" w:rsidRPr="0023743B" w:rsidRDefault="000D40E7" w:rsidP="000D40E7">
      <w:pPr>
        <w:suppressAutoHyphens/>
        <w:jc w:val="center"/>
        <w:rPr>
          <w:sz w:val="24"/>
          <w:u w:val="single"/>
        </w:rPr>
      </w:pPr>
      <w:r w:rsidRPr="0023743B">
        <w:rPr>
          <w:sz w:val="24"/>
          <w:u w:val="single"/>
        </w:rPr>
        <w:t xml:space="preserve">FFY </w:t>
      </w:r>
      <w:r w:rsidR="0023743B">
        <w:rPr>
          <w:sz w:val="24"/>
          <w:u w:val="single"/>
        </w:rPr>
        <w:t>202</w:t>
      </w:r>
      <w:r w:rsidR="009436B5">
        <w:rPr>
          <w:sz w:val="24"/>
          <w:u w:val="single"/>
        </w:rPr>
        <w:t>5</w:t>
      </w:r>
      <w:r w:rsidR="0023743B">
        <w:rPr>
          <w:sz w:val="24"/>
          <w:u w:val="single"/>
        </w:rPr>
        <w:t>-202</w:t>
      </w:r>
      <w:r w:rsidR="009436B5">
        <w:rPr>
          <w:sz w:val="24"/>
          <w:u w:val="single"/>
        </w:rPr>
        <w:t>6</w:t>
      </w:r>
      <w:r w:rsidRPr="0023743B">
        <w:rPr>
          <w:sz w:val="24"/>
          <w:u w:val="single"/>
        </w:rPr>
        <w:t xml:space="preserve"> REGIONAL WORK PROGRAM </w:t>
      </w:r>
      <w:r w:rsidR="00C82980" w:rsidRPr="0023743B">
        <w:rPr>
          <w:sz w:val="24"/>
          <w:u w:val="single"/>
        </w:rPr>
        <w:t>AMENDMENTS</w:t>
      </w:r>
    </w:p>
    <w:p w14:paraId="62014B6F" w14:textId="1EB47CBE" w:rsidR="000D40E7" w:rsidRPr="0023743B" w:rsidRDefault="000D40E7" w:rsidP="000D40E7">
      <w:pPr>
        <w:suppressAutoHyphens/>
        <w:jc w:val="center"/>
        <w:rPr>
          <w:sz w:val="24"/>
        </w:rPr>
      </w:pPr>
      <w:r w:rsidRPr="0023743B">
        <w:rPr>
          <w:sz w:val="24"/>
        </w:rPr>
        <w:t>October 1, 20</w:t>
      </w:r>
      <w:r w:rsidR="0023743B">
        <w:rPr>
          <w:sz w:val="24"/>
        </w:rPr>
        <w:t>2</w:t>
      </w:r>
      <w:r w:rsidR="000D0EEF">
        <w:rPr>
          <w:sz w:val="24"/>
        </w:rPr>
        <w:t>6</w:t>
      </w:r>
      <w:r w:rsidRPr="0023743B">
        <w:rPr>
          <w:sz w:val="24"/>
        </w:rPr>
        <w:t xml:space="preserve"> – September 30, 20</w:t>
      </w:r>
      <w:r w:rsidR="0023743B">
        <w:rPr>
          <w:sz w:val="24"/>
        </w:rPr>
        <w:t>2</w:t>
      </w:r>
      <w:r w:rsidR="000D0EEF">
        <w:rPr>
          <w:sz w:val="24"/>
        </w:rPr>
        <w:t>8</w:t>
      </w:r>
    </w:p>
    <w:p w14:paraId="66B7D8AF" w14:textId="77777777" w:rsidR="00ED5DC4" w:rsidRPr="0023743B" w:rsidRDefault="00ED5DC4" w:rsidP="00853A9D">
      <w:pPr>
        <w:suppressAutoHyphens/>
        <w:jc w:val="center"/>
        <w:rPr>
          <w:sz w:val="24"/>
        </w:rPr>
      </w:pPr>
    </w:p>
    <w:p w14:paraId="360098FA" w14:textId="7FCE47DC" w:rsidR="00385013" w:rsidRPr="0023743B" w:rsidRDefault="009F5468" w:rsidP="00853A9D">
      <w:pPr>
        <w:suppressAutoHyphens/>
        <w:jc w:val="center"/>
        <w:rPr>
          <w:sz w:val="24"/>
        </w:rPr>
      </w:pPr>
      <w:r w:rsidRPr="0023743B">
        <w:rPr>
          <w:sz w:val="24"/>
        </w:rPr>
        <w:t xml:space="preserve"> </w:t>
      </w:r>
    </w:p>
    <w:p w14:paraId="4FF97BC5" w14:textId="77777777" w:rsidR="00C82980" w:rsidRPr="0023743B" w:rsidRDefault="00C82980" w:rsidP="00853A9D">
      <w:pPr>
        <w:suppressAutoHyphens/>
        <w:jc w:val="center"/>
        <w:rPr>
          <w:sz w:val="24"/>
        </w:rPr>
      </w:pPr>
    </w:p>
    <w:p w14:paraId="310E2350" w14:textId="77777777" w:rsidR="00C82980" w:rsidRPr="0023743B" w:rsidRDefault="00C82980">
      <w:pPr>
        <w:widowControl/>
        <w:autoSpaceDE/>
        <w:autoSpaceDN/>
        <w:adjustRightInd/>
        <w:rPr>
          <w:sz w:val="24"/>
        </w:rPr>
      </w:pPr>
      <w:r w:rsidRPr="0023743B">
        <w:rPr>
          <w:sz w:val="24"/>
        </w:rPr>
        <w:br w:type="page"/>
      </w:r>
    </w:p>
    <w:p w14:paraId="066D7960" w14:textId="40F9ADF7" w:rsidR="00C82980" w:rsidRPr="003E32BE" w:rsidRDefault="0023743B" w:rsidP="00C82980">
      <w:pPr>
        <w:suppressAutoHyphens/>
        <w:jc w:val="center"/>
        <w:rPr>
          <w:sz w:val="22"/>
          <w:szCs w:val="22"/>
        </w:rPr>
      </w:pPr>
      <w:r>
        <w:rPr>
          <w:sz w:val="22"/>
          <w:szCs w:val="22"/>
        </w:rPr>
        <w:lastRenderedPageBreak/>
        <w:t>Eastern Plains Council of Governments</w:t>
      </w:r>
    </w:p>
    <w:p w14:paraId="30D60C07" w14:textId="0EC0361E" w:rsidR="00C82980" w:rsidRPr="003E32BE" w:rsidRDefault="0023743B" w:rsidP="00C82980">
      <w:pPr>
        <w:suppressAutoHyphens/>
        <w:jc w:val="center"/>
        <w:rPr>
          <w:smallCaps/>
          <w:sz w:val="22"/>
          <w:szCs w:val="22"/>
        </w:rPr>
      </w:pPr>
      <w:r>
        <w:rPr>
          <w:smallCaps/>
          <w:sz w:val="22"/>
          <w:szCs w:val="22"/>
        </w:rPr>
        <w:t>Northeast &amp; Southeast Regional Transportation Planning Organization</w:t>
      </w:r>
    </w:p>
    <w:p w14:paraId="1E982C35" w14:textId="04CE614D" w:rsidR="00C82980" w:rsidRPr="003E32BE" w:rsidRDefault="00C82980" w:rsidP="00C82980">
      <w:pPr>
        <w:suppressAutoHyphens/>
        <w:jc w:val="center"/>
        <w:rPr>
          <w:sz w:val="22"/>
          <w:szCs w:val="22"/>
          <w:u w:val="single"/>
        </w:rPr>
      </w:pPr>
      <w:r w:rsidRPr="003E32BE">
        <w:rPr>
          <w:sz w:val="22"/>
          <w:szCs w:val="22"/>
          <w:u w:val="single"/>
        </w:rPr>
        <w:t xml:space="preserve">FFY </w:t>
      </w:r>
      <w:r w:rsidR="0023743B">
        <w:rPr>
          <w:sz w:val="22"/>
          <w:szCs w:val="22"/>
          <w:u w:val="single"/>
        </w:rPr>
        <w:t>202</w:t>
      </w:r>
      <w:r w:rsidR="000D0EEF">
        <w:rPr>
          <w:sz w:val="22"/>
          <w:szCs w:val="22"/>
          <w:u w:val="single"/>
        </w:rPr>
        <w:t>7</w:t>
      </w:r>
      <w:r w:rsidR="0023743B">
        <w:rPr>
          <w:sz w:val="22"/>
          <w:szCs w:val="22"/>
          <w:u w:val="single"/>
        </w:rPr>
        <w:t>-202</w:t>
      </w:r>
      <w:r w:rsidR="000D0EEF">
        <w:rPr>
          <w:sz w:val="22"/>
          <w:szCs w:val="22"/>
          <w:u w:val="single"/>
        </w:rPr>
        <w:t>8</w:t>
      </w:r>
      <w:r w:rsidRPr="003E32BE">
        <w:rPr>
          <w:sz w:val="22"/>
          <w:szCs w:val="22"/>
          <w:u w:val="single"/>
        </w:rPr>
        <w:t xml:space="preserve"> REGIONAL WORK PROGRAM BUDGET</w:t>
      </w:r>
    </w:p>
    <w:p w14:paraId="4EE4A18E" w14:textId="2C6833B7" w:rsidR="00C82980" w:rsidRPr="003E32BE" w:rsidRDefault="00C82980" w:rsidP="00C82980">
      <w:pPr>
        <w:suppressAutoHyphens/>
        <w:jc w:val="center"/>
        <w:rPr>
          <w:sz w:val="22"/>
          <w:szCs w:val="22"/>
        </w:rPr>
      </w:pPr>
      <w:r w:rsidRPr="003E32BE">
        <w:rPr>
          <w:sz w:val="22"/>
          <w:szCs w:val="22"/>
        </w:rPr>
        <w:t>October 1, 20</w:t>
      </w:r>
      <w:r w:rsidR="0023743B">
        <w:rPr>
          <w:sz w:val="22"/>
          <w:szCs w:val="22"/>
        </w:rPr>
        <w:t>2</w:t>
      </w:r>
      <w:r w:rsidR="000D0EEF">
        <w:rPr>
          <w:sz w:val="22"/>
          <w:szCs w:val="22"/>
        </w:rPr>
        <w:t>6</w:t>
      </w:r>
      <w:r w:rsidRPr="003E32BE">
        <w:rPr>
          <w:sz w:val="22"/>
          <w:szCs w:val="22"/>
        </w:rPr>
        <w:t xml:space="preserve"> – September 30, 20</w:t>
      </w:r>
      <w:r w:rsidR="0023743B">
        <w:rPr>
          <w:sz w:val="22"/>
          <w:szCs w:val="22"/>
        </w:rPr>
        <w:t>2</w:t>
      </w:r>
      <w:r w:rsidR="000D0EEF">
        <w:rPr>
          <w:sz w:val="22"/>
          <w:szCs w:val="22"/>
        </w:rPr>
        <w:t>8</w:t>
      </w:r>
    </w:p>
    <w:p w14:paraId="3416962F" w14:textId="552B9CAE" w:rsidR="00C82980" w:rsidRDefault="00C82980" w:rsidP="00C82980">
      <w:pPr>
        <w:suppressAutoHyphens/>
        <w:jc w:val="center"/>
        <w:rPr>
          <w:sz w:val="22"/>
          <w:szCs w:val="22"/>
        </w:rPr>
      </w:pPr>
    </w:p>
    <w:p w14:paraId="0526ABF0" w14:textId="3E065DE9" w:rsidR="00284B4B" w:rsidRDefault="00284B4B" w:rsidP="00C82980">
      <w:pPr>
        <w:suppressAutoHyphens/>
        <w:jc w:val="center"/>
        <w:rPr>
          <w:sz w:val="22"/>
          <w:szCs w:val="22"/>
        </w:rPr>
      </w:pPr>
      <w:r>
        <w:rPr>
          <w:sz w:val="22"/>
          <w:szCs w:val="22"/>
        </w:rPr>
        <w:t>NOTE: THIS IS A DRAFT BUDGET. EPCOG’s board and the RTPOs must approve the final version. What is listed is what will be requested for acceptance by the appropriate boards.</w:t>
      </w:r>
    </w:p>
    <w:p w14:paraId="716BF1E4" w14:textId="77777777" w:rsidR="00284B4B" w:rsidRPr="003E32BE" w:rsidRDefault="00284B4B" w:rsidP="00C82980">
      <w:pPr>
        <w:suppressAutoHyphens/>
        <w:jc w:val="center"/>
        <w:rPr>
          <w:sz w:val="22"/>
          <w:szCs w:val="22"/>
        </w:rPr>
      </w:pPr>
    </w:p>
    <w:tbl>
      <w:tblPr>
        <w:tblW w:w="0" w:type="auto"/>
        <w:tblLook w:val="04A0" w:firstRow="1" w:lastRow="0" w:firstColumn="1" w:lastColumn="0" w:noHBand="0" w:noVBand="1"/>
      </w:tblPr>
      <w:tblGrid>
        <w:gridCol w:w="3415"/>
        <w:gridCol w:w="2340"/>
        <w:gridCol w:w="2250"/>
      </w:tblGrid>
      <w:tr w:rsidR="009A38A5" w:rsidRPr="00905690" w14:paraId="7C4AD432" w14:textId="1A72164F" w:rsidTr="009A38A5">
        <w:trPr>
          <w:trHeight w:val="900"/>
        </w:trPr>
        <w:tc>
          <w:tcPr>
            <w:tcW w:w="341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E227E01" w14:textId="0DC454F8" w:rsidR="009A38A5" w:rsidRPr="00905690" w:rsidRDefault="009A38A5" w:rsidP="009A38A5">
            <w:pPr>
              <w:widowControl/>
              <w:autoSpaceDE/>
              <w:autoSpaceDN/>
              <w:adjustRightInd/>
              <w:jc w:val="center"/>
              <w:rPr>
                <w:b/>
                <w:bCs/>
                <w:color w:val="000000"/>
                <w:sz w:val="22"/>
                <w:szCs w:val="22"/>
              </w:rPr>
            </w:pPr>
            <w:r w:rsidRPr="00905690">
              <w:rPr>
                <w:b/>
                <w:bCs/>
                <w:color w:val="000000"/>
                <w:sz w:val="22"/>
                <w:szCs w:val="22"/>
              </w:rPr>
              <w:t>EPCOG FFY2</w:t>
            </w:r>
            <w:r w:rsidR="000D0EEF">
              <w:rPr>
                <w:b/>
                <w:bCs/>
                <w:color w:val="000000"/>
                <w:sz w:val="22"/>
                <w:szCs w:val="22"/>
              </w:rPr>
              <w:t>7</w:t>
            </w:r>
            <w:r w:rsidRPr="00905690">
              <w:rPr>
                <w:b/>
                <w:bCs/>
                <w:color w:val="000000"/>
                <w:sz w:val="22"/>
                <w:szCs w:val="22"/>
              </w:rPr>
              <w:t>/2</w:t>
            </w:r>
            <w:r w:rsidR="000D0EEF">
              <w:rPr>
                <w:b/>
                <w:bCs/>
                <w:color w:val="000000"/>
                <w:sz w:val="22"/>
                <w:szCs w:val="22"/>
              </w:rPr>
              <w:t>8</w:t>
            </w:r>
            <w:r w:rsidRPr="00905690">
              <w:rPr>
                <w:b/>
                <w:bCs/>
                <w:color w:val="000000"/>
                <w:sz w:val="22"/>
                <w:szCs w:val="22"/>
              </w:rPr>
              <w:t xml:space="preserve"> Budget Detail</w:t>
            </w:r>
          </w:p>
        </w:tc>
        <w:tc>
          <w:tcPr>
            <w:tcW w:w="2340" w:type="dxa"/>
            <w:tcBorders>
              <w:top w:val="single" w:sz="4" w:space="0" w:color="auto"/>
              <w:left w:val="nil"/>
              <w:bottom w:val="single" w:sz="4" w:space="0" w:color="auto"/>
              <w:right w:val="single" w:sz="4" w:space="0" w:color="auto"/>
            </w:tcBorders>
            <w:shd w:val="clear" w:color="000000" w:fill="D9D9D9"/>
            <w:vAlign w:val="center"/>
            <w:hideMark/>
          </w:tcPr>
          <w:p w14:paraId="2C8CB0D7" w14:textId="77777777" w:rsidR="009A38A5" w:rsidRPr="00905690" w:rsidRDefault="009A38A5" w:rsidP="009A38A5">
            <w:pPr>
              <w:widowControl/>
              <w:autoSpaceDE/>
              <w:autoSpaceDN/>
              <w:adjustRightInd/>
              <w:jc w:val="center"/>
              <w:rPr>
                <w:b/>
                <w:bCs/>
                <w:color w:val="000000"/>
                <w:sz w:val="22"/>
                <w:szCs w:val="22"/>
              </w:rPr>
            </w:pPr>
            <w:r w:rsidRPr="00905690">
              <w:rPr>
                <w:b/>
                <w:bCs/>
                <w:color w:val="000000"/>
                <w:sz w:val="22"/>
                <w:szCs w:val="22"/>
              </w:rPr>
              <w:t>Total Budgeted Amount</w:t>
            </w:r>
          </w:p>
          <w:p w14:paraId="2C48B4BF" w14:textId="467F6F0C" w:rsidR="009A38A5" w:rsidRPr="00905690" w:rsidRDefault="009A38A5" w:rsidP="009A38A5">
            <w:pPr>
              <w:widowControl/>
              <w:autoSpaceDE/>
              <w:autoSpaceDN/>
              <w:adjustRightInd/>
              <w:jc w:val="center"/>
              <w:rPr>
                <w:b/>
                <w:bCs/>
                <w:color w:val="000000"/>
                <w:sz w:val="22"/>
                <w:szCs w:val="22"/>
              </w:rPr>
            </w:pPr>
            <w:r w:rsidRPr="00905690">
              <w:rPr>
                <w:b/>
                <w:bCs/>
                <w:color w:val="000000"/>
                <w:sz w:val="22"/>
                <w:szCs w:val="22"/>
              </w:rPr>
              <w:t>FFY2</w:t>
            </w:r>
            <w:r w:rsidR="000D0EEF">
              <w:rPr>
                <w:b/>
                <w:bCs/>
                <w:color w:val="000000"/>
                <w:sz w:val="22"/>
                <w:szCs w:val="22"/>
              </w:rPr>
              <w:t>7</w:t>
            </w:r>
          </w:p>
        </w:tc>
        <w:tc>
          <w:tcPr>
            <w:tcW w:w="2250" w:type="dxa"/>
            <w:tcBorders>
              <w:top w:val="single" w:sz="4" w:space="0" w:color="auto"/>
              <w:left w:val="nil"/>
              <w:bottom w:val="single" w:sz="4" w:space="0" w:color="auto"/>
              <w:right w:val="single" w:sz="4" w:space="0" w:color="auto"/>
            </w:tcBorders>
            <w:shd w:val="clear" w:color="000000" w:fill="D9D9D9"/>
            <w:vAlign w:val="center"/>
          </w:tcPr>
          <w:p w14:paraId="41A1C832" w14:textId="77777777" w:rsidR="009A38A5" w:rsidRPr="00905690" w:rsidRDefault="009A38A5" w:rsidP="009A38A5">
            <w:pPr>
              <w:widowControl/>
              <w:autoSpaceDE/>
              <w:autoSpaceDN/>
              <w:adjustRightInd/>
              <w:jc w:val="center"/>
              <w:rPr>
                <w:b/>
                <w:bCs/>
                <w:color w:val="000000"/>
                <w:sz w:val="22"/>
                <w:szCs w:val="22"/>
              </w:rPr>
            </w:pPr>
            <w:r w:rsidRPr="00905690">
              <w:rPr>
                <w:b/>
                <w:bCs/>
                <w:color w:val="000000"/>
                <w:sz w:val="22"/>
                <w:szCs w:val="22"/>
              </w:rPr>
              <w:t>Total Budgeted Amount</w:t>
            </w:r>
          </w:p>
          <w:p w14:paraId="7D171E01" w14:textId="5A096259" w:rsidR="009A38A5" w:rsidRPr="00905690" w:rsidRDefault="009A38A5" w:rsidP="009A38A5">
            <w:pPr>
              <w:widowControl/>
              <w:autoSpaceDE/>
              <w:autoSpaceDN/>
              <w:adjustRightInd/>
              <w:jc w:val="center"/>
              <w:rPr>
                <w:b/>
                <w:bCs/>
                <w:color w:val="000000"/>
                <w:sz w:val="22"/>
                <w:szCs w:val="22"/>
              </w:rPr>
            </w:pPr>
            <w:r w:rsidRPr="00905690">
              <w:rPr>
                <w:b/>
                <w:bCs/>
                <w:color w:val="000000"/>
                <w:sz w:val="22"/>
                <w:szCs w:val="22"/>
              </w:rPr>
              <w:t>FFY2</w:t>
            </w:r>
            <w:r w:rsidR="000D0EEF">
              <w:rPr>
                <w:b/>
                <w:bCs/>
                <w:color w:val="000000"/>
                <w:sz w:val="22"/>
                <w:szCs w:val="22"/>
              </w:rPr>
              <w:t>8</w:t>
            </w:r>
          </w:p>
        </w:tc>
      </w:tr>
      <w:tr w:rsidR="00E50F50" w:rsidRPr="00905690" w14:paraId="01DC8D3D" w14:textId="01619FF8"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5DBB6B53"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Personnel</w:t>
            </w:r>
          </w:p>
        </w:tc>
        <w:tc>
          <w:tcPr>
            <w:tcW w:w="2340" w:type="dxa"/>
            <w:tcBorders>
              <w:top w:val="nil"/>
              <w:left w:val="nil"/>
              <w:bottom w:val="single" w:sz="4" w:space="0" w:color="auto"/>
              <w:right w:val="single" w:sz="4" w:space="0" w:color="auto"/>
            </w:tcBorders>
            <w:noWrap/>
            <w:vAlign w:val="bottom"/>
            <w:hideMark/>
          </w:tcPr>
          <w:p w14:paraId="7A11399F" w14:textId="19DC0799" w:rsidR="00E50F50" w:rsidRPr="00905690" w:rsidRDefault="00E50F50" w:rsidP="00E50F50">
            <w:pPr>
              <w:widowControl/>
              <w:autoSpaceDE/>
              <w:autoSpaceDN/>
              <w:adjustRightInd/>
              <w:jc w:val="center"/>
              <w:rPr>
                <w:color w:val="000000"/>
                <w:sz w:val="22"/>
                <w:szCs w:val="22"/>
              </w:rPr>
            </w:pPr>
            <w:r w:rsidRPr="00905690">
              <w:rPr>
                <w:color w:val="000000"/>
                <w:sz w:val="22"/>
                <w:szCs w:val="22"/>
              </w:rPr>
              <w:t xml:space="preserve">$       </w:t>
            </w:r>
            <w:r w:rsidR="00905690" w:rsidRPr="00905690">
              <w:rPr>
                <w:color w:val="000000"/>
                <w:sz w:val="22"/>
                <w:szCs w:val="22"/>
              </w:rPr>
              <w:t>59,</w:t>
            </w:r>
            <w:r w:rsidR="00887432">
              <w:rPr>
                <w:color w:val="000000"/>
                <w:sz w:val="22"/>
                <w:szCs w:val="22"/>
              </w:rPr>
              <w:t>810.50</w:t>
            </w:r>
          </w:p>
        </w:tc>
        <w:tc>
          <w:tcPr>
            <w:tcW w:w="2250" w:type="dxa"/>
            <w:tcBorders>
              <w:top w:val="nil"/>
              <w:left w:val="nil"/>
              <w:bottom w:val="single" w:sz="4" w:space="0" w:color="auto"/>
              <w:right w:val="single" w:sz="4" w:space="0" w:color="auto"/>
            </w:tcBorders>
            <w:vAlign w:val="bottom"/>
          </w:tcPr>
          <w:p w14:paraId="0B335B5D" w14:textId="4A0DF82F" w:rsidR="00E50F50" w:rsidRPr="00905690" w:rsidRDefault="00887432" w:rsidP="00E50F50">
            <w:pPr>
              <w:widowControl/>
              <w:autoSpaceDE/>
              <w:autoSpaceDN/>
              <w:adjustRightInd/>
              <w:jc w:val="center"/>
              <w:rPr>
                <w:color w:val="000000"/>
                <w:sz w:val="22"/>
                <w:szCs w:val="22"/>
              </w:rPr>
            </w:pPr>
            <w:r w:rsidRPr="00905690">
              <w:rPr>
                <w:color w:val="000000"/>
                <w:sz w:val="22"/>
                <w:szCs w:val="22"/>
              </w:rPr>
              <w:t>$       59,</w:t>
            </w:r>
            <w:r>
              <w:rPr>
                <w:color w:val="000000"/>
                <w:sz w:val="22"/>
                <w:szCs w:val="22"/>
              </w:rPr>
              <w:t>810.50</w:t>
            </w:r>
          </w:p>
        </w:tc>
      </w:tr>
      <w:tr w:rsidR="00E50F50" w:rsidRPr="00905690" w14:paraId="5E0FD2F9" w14:textId="2C225232"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05231609"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FICA</w:t>
            </w:r>
          </w:p>
        </w:tc>
        <w:tc>
          <w:tcPr>
            <w:tcW w:w="2340" w:type="dxa"/>
            <w:tcBorders>
              <w:top w:val="nil"/>
              <w:left w:val="nil"/>
              <w:bottom w:val="single" w:sz="4" w:space="0" w:color="auto"/>
              <w:right w:val="single" w:sz="4" w:space="0" w:color="auto"/>
            </w:tcBorders>
            <w:noWrap/>
            <w:vAlign w:val="bottom"/>
            <w:hideMark/>
          </w:tcPr>
          <w:p w14:paraId="2E110594" w14:textId="56BC1D21" w:rsidR="00E50F50" w:rsidRPr="00905690" w:rsidRDefault="00E50F50" w:rsidP="00E50F50">
            <w:pPr>
              <w:widowControl/>
              <w:autoSpaceDE/>
              <w:autoSpaceDN/>
              <w:adjustRightInd/>
              <w:jc w:val="center"/>
              <w:rPr>
                <w:color w:val="000000"/>
                <w:sz w:val="22"/>
                <w:szCs w:val="22"/>
              </w:rPr>
            </w:pPr>
            <w:r w:rsidRPr="00905690">
              <w:rPr>
                <w:color w:val="000000"/>
                <w:sz w:val="22"/>
                <w:szCs w:val="22"/>
              </w:rPr>
              <w:t xml:space="preserve">$          </w:t>
            </w:r>
            <w:r w:rsidR="00887432">
              <w:rPr>
                <w:color w:val="000000"/>
                <w:sz w:val="22"/>
                <w:szCs w:val="22"/>
              </w:rPr>
              <w:t>4,600.00</w:t>
            </w:r>
          </w:p>
        </w:tc>
        <w:tc>
          <w:tcPr>
            <w:tcW w:w="2250" w:type="dxa"/>
            <w:tcBorders>
              <w:top w:val="nil"/>
              <w:left w:val="nil"/>
              <w:bottom w:val="single" w:sz="4" w:space="0" w:color="auto"/>
              <w:right w:val="single" w:sz="4" w:space="0" w:color="auto"/>
            </w:tcBorders>
            <w:vAlign w:val="bottom"/>
          </w:tcPr>
          <w:p w14:paraId="01359480" w14:textId="4BBA3ADB" w:rsidR="00E50F50" w:rsidRPr="00905690" w:rsidRDefault="00887432" w:rsidP="00E50F50">
            <w:pPr>
              <w:widowControl/>
              <w:autoSpaceDE/>
              <w:autoSpaceDN/>
              <w:adjustRightInd/>
              <w:jc w:val="center"/>
              <w:rPr>
                <w:color w:val="000000"/>
                <w:sz w:val="22"/>
                <w:szCs w:val="22"/>
              </w:rPr>
            </w:pPr>
            <w:r w:rsidRPr="00905690">
              <w:rPr>
                <w:color w:val="000000"/>
                <w:sz w:val="22"/>
                <w:szCs w:val="22"/>
              </w:rPr>
              <w:t xml:space="preserve">$          </w:t>
            </w:r>
            <w:r>
              <w:rPr>
                <w:color w:val="000000"/>
                <w:sz w:val="22"/>
                <w:szCs w:val="22"/>
              </w:rPr>
              <w:t>4,600.00</w:t>
            </w:r>
          </w:p>
        </w:tc>
      </w:tr>
      <w:tr w:rsidR="00E50F50" w:rsidRPr="00905690" w14:paraId="1F78E2B3" w14:textId="212CEB6A"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201D91B5"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SUTA</w:t>
            </w:r>
          </w:p>
        </w:tc>
        <w:tc>
          <w:tcPr>
            <w:tcW w:w="2340" w:type="dxa"/>
            <w:tcBorders>
              <w:top w:val="nil"/>
              <w:left w:val="nil"/>
              <w:bottom w:val="single" w:sz="4" w:space="0" w:color="auto"/>
              <w:right w:val="single" w:sz="4" w:space="0" w:color="auto"/>
            </w:tcBorders>
            <w:noWrap/>
            <w:vAlign w:val="bottom"/>
            <w:hideMark/>
          </w:tcPr>
          <w:p w14:paraId="296B967C" w14:textId="302A8B09" w:rsidR="00E50F50" w:rsidRPr="00905690" w:rsidRDefault="00E50F50" w:rsidP="00E50F50">
            <w:pPr>
              <w:widowControl/>
              <w:autoSpaceDE/>
              <w:autoSpaceDN/>
              <w:adjustRightInd/>
              <w:jc w:val="center"/>
              <w:rPr>
                <w:color w:val="000000"/>
                <w:sz w:val="22"/>
                <w:szCs w:val="22"/>
              </w:rPr>
            </w:pPr>
            <w:r w:rsidRPr="00905690">
              <w:rPr>
                <w:color w:val="000000"/>
                <w:sz w:val="22"/>
                <w:szCs w:val="22"/>
              </w:rPr>
              <w:t>$             300.00</w:t>
            </w:r>
          </w:p>
        </w:tc>
        <w:tc>
          <w:tcPr>
            <w:tcW w:w="2250" w:type="dxa"/>
            <w:tcBorders>
              <w:top w:val="nil"/>
              <w:left w:val="nil"/>
              <w:bottom w:val="single" w:sz="4" w:space="0" w:color="auto"/>
              <w:right w:val="single" w:sz="4" w:space="0" w:color="auto"/>
            </w:tcBorders>
            <w:vAlign w:val="bottom"/>
          </w:tcPr>
          <w:p w14:paraId="1E9EF834" w14:textId="0C1FF6D4" w:rsidR="00E50F50" w:rsidRPr="00905690" w:rsidRDefault="00E50F50" w:rsidP="00E50F50">
            <w:pPr>
              <w:widowControl/>
              <w:autoSpaceDE/>
              <w:autoSpaceDN/>
              <w:adjustRightInd/>
              <w:jc w:val="center"/>
              <w:rPr>
                <w:color w:val="000000"/>
                <w:sz w:val="22"/>
                <w:szCs w:val="22"/>
              </w:rPr>
            </w:pPr>
            <w:r w:rsidRPr="00905690">
              <w:rPr>
                <w:color w:val="000000"/>
                <w:sz w:val="22"/>
                <w:szCs w:val="22"/>
              </w:rPr>
              <w:t>$             300.00</w:t>
            </w:r>
          </w:p>
        </w:tc>
      </w:tr>
      <w:tr w:rsidR="00E50F50" w:rsidRPr="00905690" w14:paraId="0F299889" w14:textId="3F0B86FC"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7B9DA3B9"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Workman's Comp Insurance</w:t>
            </w:r>
          </w:p>
        </w:tc>
        <w:tc>
          <w:tcPr>
            <w:tcW w:w="2340" w:type="dxa"/>
            <w:tcBorders>
              <w:top w:val="nil"/>
              <w:left w:val="nil"/>
              <w:bottom w:val="single" w:sz="4" w:space="0" w:color="auto"/>
              <w:right w:val="single" w:sz="4" w:space="0" w:color="auto"/>
            </w:tcBorders>
            <w:noWrap/>
            <w:vAlign w:val="bottom"/>
            <w:hideMark/>
          </w:tcPr>
          <w:p w14:paraId="699EE0F9" w14:textId="57E808B1" w:rsidR="00E50F50" w:rsidRPr="00905690" w:rsidRDefault="00E50F50" w:rsidP="00E50F50">
            <w:pPr>
              <w:widowControl/>
              <w:autoSpaceDE/>
              <w:autoSpaceDN/>
              <w:adjustRightInd/>
              <w:jc w:val="center"/>
              <w:rPr>
                <w:color w:val="000000"/>
                <w:sz w:val="22"/>
                <w:szCs w:val="22"/>
              </w:rPr>
            </w:pPr>
            <w:r w:rsidRPr="00905690">
              <w:rPr>
                <w:color w:val="000000"/>
                <w:sz w:val="22"/>
                <w:szCs w:val="22"/>
              </w:rPr>
              <w:t>$             475.00</w:t>
            </w:r>
          </w:p>
        </w:tc>
        <w:tc>
          <w:tcPr>
            <w:tcW w:w="2250" w:type="dxa"/>
            <w:tcBorders>
              <w:top w:val="nil"/>
              <w:left w:val="nil"/>
              <w:bottom w:val="single" w:sz="4" w:space="0" w:color="auto"/>
              <w:right w:val="single" w:sz="4" w:space="0" w:color="auto"/>
            </w:tcBorders>
            <w:vAlign w:val="bottom"/>
          </w:tcPr>
          <w:p w14:paraId="6D659798" w14:textId="3DDB8548" w:rsidR="00E50F50" w:rsidRPr="00905690" w:rsidRDefault="00E50F50" w:rsidP="00E50F50">
            <w:pPr>
              <w:widowControl/>
              <w:autoSpaceDE/>
              <w:autoSpaceDN/>
              <w:adjustRightInd/>
              <w:jc w:val="center"/>
              <w:rPr>
                <w:color w:val="000000"/>
                <w:sz w:val="22"/>
                <w:szCs w:val="22"/>
              </w:rPr>
            </w:pPr>
            <w:r w:rsidRPr="00905690">
              <w:rPr>
                <w:color w:val="000000"/>
                <w:sz w:val="22"/>
                <w:szCs w:val="22"/>
              </w:rPr>
              <w:t>$             475.00</w:t>
            </w:r>
          </w:p>
        </w:tc>
      </w:tr>
      <w:tr w:rsidR="00E50F50" w:rsidRPr="00905690" w14:paraId="154FD59D" w14:textId="7ADE111C"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49CD7EB6"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Workman's Comp</w:t>
            </w:r>
          </w:p>
        </w:tc>
        <w:tc>
          <w:tcPr>
            <w:tcW w:w="2340" w:type="dxa"/>
            <w:tcBorders>
              <w:top w:val="nil"/>
              <w:left w:val="nil"/>
              <w:bottom w:val="single" w:sz="4" w:space="0" w:color="auto"/>
              <w:right w:val="single" w:sz="4" w:space="0" w:color="auto"/>
            </w:tcBorders>
            <w:noWrap/>
            <w:vAlign w:val="bottom"/>
            <w:hideMark/>
          </w:tcPr>
          <w:p w14:paraId="6B82D5C5" w14:textId="4C127600" w:rsidR="00E50F50" w:rsidRPr="00905690" w:rsidRDefault="00E50F50" w:rsidP="00E50F50">
            <w:pPr>
              <w:widowControl/>
              <w:autoSpaceDE/>
              <w:autoSpaceDN/>
              <w:adjustRightInd/>
              <w:jc w:val="center"/>
              <w:rPr>
                <w:color w:val="000000"/>
                <w:sz w:val="22"/>
                <w:szCs w:val="22"/>
              </w:rPr>
            </w:pPr>
            <w:r w:rsidRPr="00905690">
              <w:rPr>
                <w:color w:val="000000"/>
                <w:sz w:val="22"/>
                <w:szCs w:val="22"/>
              </w:rPr>
              <w:t>$                60.00</w:t>
            </w:r>
          </w:p>
        </w:tc>
        <w:tc>
          <w:tcPr>
            <w:tcW w:w="2250" w:type="dxa"/>
            <w:tcBorders>
              <w:top w:val="nil"/>
              <w:left w:val="nil"/>
              <w:bottom w:val="single" w:sz="4" w:space="0" w:color="auto"/>
              <w:right w:val="single" w:sz="4" w:space="0" w:color="auto"/>
            </w:tcBorders>
            <w:vAlign w:val="bottom"/>
          </w:tcPr>
          <w:p w14:paraId="502211D1" w14:textId="50E11F52" w:rsidR="00E50F50" w:rsidRPr="00905690" w:rsidRDefault="00E50F50" w:rsidP="00E50F50">
            <w:pPr>
              <w:widowControl/>
              <w:autoSpaceDE/>
              <w:autoSpaceDN/>
              <w:adjustRightInd/>
              <w:jc w:val="center"/>
              <w:rPr>
                <w:color w:val="000000"/>
                <w:sz w:val="22"/>
                <w:szCs w:val="22"/>
              </w:rPr>
            </w:pPr>
            <w:r w:rsidRPr="00905690">
              <w:rPr>
                <w:color w:val="000000"/>
                <w:sz w:val="22"/>
                <w:szCs w:val="22"/>
              </w:rPr>
              <w:t>$                60.00</w:t>
            </w:r>
          </w:p>
        </w:tc>
      </w:tr>
      <w:tr w:rsidR="00E50F50" w:rsidRPr="00905690" w14:paraId="06AEBACD" w14:textId="15E5AC1D"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32C2A301"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Medical</w:t>
            </w:r>
          </w:p>
        </w:tc>
        <w:tc>
          <w:tcPr>
            <w:tcW w:w="2340" w:type="dxa"/>
            <w:tcBorders>
              <w:top w:val="nil"/>
              <w:left w:val="nil"/>
              <w:bottom w:val="single" w:sz="4" w:space="0" w:color="auto"/>
              <w:right w:val="single" w:sz="4" w:space="0" w:color="auto"/>
            </w:tcBorders>
            <w:noWrap/>
            <w:vAlign w:val="bottom"/>
            <w:hideMark/>
          </w:tcPr>
          <w:p w14:paraId="6FF43554" w14:textId="54768B93" w:rsidR="00E50F50" w:rsidRPr="00905690" w:rsidRDefault="00E50F50" w:rsidP="00E50F50">
            <w:pPr>
              <w:widowControl/>
              <w:autoSpaceDE/>
              <w:autoSpaceDN/>
              <w:adjustRightInd/>
              <w:jc w:val="center"/>
              <w:rPr>
                <w:color w:val="000000"/>
                <w:sz w:val="22"/>
                <w:szCs w:val="22"/>
              </w:rPr>
            </w:pPr>
            <w:r w:rsidRPr="00905690">
              <w:rPr>
                <w:color w:val="000000"/>
                <w:sz w:val="22"/>
                <w:szCs w:val="22"/>
              </w:rPr>
              <w:t>$          7,000.00</w:t>
            </w:r>
          </w:p>
        </w:tc>
        <w:tc>
          <w:tcPr>
            <w:tcW w:w="2250" w:type="dxa"/>
            <w:tcBorders>
              <w:top w:val="nil"/>
              <w:left w:val="nil"/>
              <w:bottom w:val="single" w:sz="4" w:space="0" w:color="auto"/>
              <w:right w:val="single" w:sz="4" w:space="0" w:color="auto"/>
            </w:tcBorders>
            <w:vAlign w:val="bottom"/>
          </w:tcPr>
          <w:p w14:paraId="47463B7F" w14:textId="02D82EC7" w:rsidR="00E50F50" w:rsidRPr="00905690" w:rsidRDefault="00E50F50" w:rsidP="00E50F50">
            <w:pPr>
              <w:widowControl/>
              <w:autoSpaceDE/>
              <w:autoSpaceDN/>
              <w:adjustRightInd/>
              <w:jc w:val="center"/>
              <w:rPr>
                <w:color w:val="000000"/>
                <w:sz w:val="22"/>
                <w:szCs w:val="22"/>
              </w:rPr>
            </w:pPr>
            <w:r w:rsidRPr="00905690">
              <w:rPr>
                <w:color w:val="000000"/>
                <w:sz w:val="22"/>
                <w:szCs w:val="22"/>
              </w:rPr>
              <w:t>$          7,000.00</w:t>
            </w:r>
          </w:p>
        </w:tc>
      </w:tr>
      <w:tr w:rsidR="00E50F50" w:rsidRPr="00905690" w14:paraId="71FCADD0" w14:textId="0DBB483D"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7840F182"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Dental</w:t>
            </w:r>
          </w:p>
        </w:tc>
        <w:tc>
          <w:tcPr>
            <w:tcW w:w="2340" w:type="dxa"/>
            <w:tcBorders>
              <w:top w:val="nil"/>
              <w:left w:val="nil"/>
              <w:bottom w:val="single" w:sz="4" w:space="0" w:color="auto"/>
              <w:right w:val="single" w:sz="4" w:space="0" w:color="auto"/>
            </w:tcBorders>
            <w:noWrap/>
            <w:vAlign w:val="bottom"/>
            <w:hideMark/>
          </w:tcPr>
          <w:p w14:paraId="6E7DFA6A" w14:textId="2D7594E3" w:rsidR="00E50F50" w:rsidRPr="00905690" w:rsidRDefault="00E50F50" w:rsidP="00E50F50">
            <w:pPr>
              <w:widowControl/>
              <w:autoSpaceDE/>
              <w:autoSpaceDN/>
              <w:adjustRightInd/>
              <w:jc w:val="center"/>
              <w:rPr>
                <w:color w:val="000000"/>
                <w:sz w:val="22"/>
                <w:szCs w:val="22"/>
              </w:rPr>
            </w:pPr>
            <w:r w:rsidRPr="00905690">
              <w:rPr>
                <w:color w:val="000000"/>
                <w:sz w:val="22"/>
                <w:szCs w:val="22"/>
              </w:rPr>
              <w:t>$             400.00</w:t>
            </w:r>
          </w:p>
        </w:tc>
        <w:tc>
          <w:tcPr>
            <w:tcW w:w="2250" w:type="dxa"/>
            <w:tcBorders>
              <w:top w:val="nil"/>
              <w:left w:val="nil"/>
              <w:bottom w:val="single" w:sz="4" w:space="0" w:color="auto"/>
              <w:right w:val="single" w:sz="4" w:space="0" w:color="auto"/>
            </w:tcBorders>
            <w:vAlign w:val="bottom"/>
          </w:tcPr>
          <w:p w14:paraId="0880FA3C" w14:textId="71C79DD5" w:rsidR="00E50F50" w:rsidRPr="00905690" w:rsidRDefault="00E50F50" w:rsidP="00E50F50">
            <w:pPr>
              <w:widowControl/>
              <w:autoSpaceDE/>
              <w:autoSpaceDN/>
              <w:adjustRightInd/>
              <w:jc w:val="center"/>
              <w:rPr>
                <w:color w:val="000000"/>
                <w:sz w:val="22"/>
                <w:szCs w:val="22"/>
              </w:rPr>
            </w:pPr>
            <w:r w:rsidRPr="00905690">
              <w:rPr>
                <w:color w:val="000000"/>
                <w:sz w:val="22"/>
                <w:szCs w:val="22"/>
              </w:rPr>
              <w:t>$             400.00</w:t>
            </w:r>
          </w:p>
        </w:tc>
      </w:tr>
      <w:tr w:rsidR="00E50F50" w:rsidRPr="00905690" w14:paraId="36296A43" w14:textId="758232C1"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05A507C4"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Retirement</w:t>
            </w:r>
          </w:p>
        </w:tc>
        <w:tc>
          <w:tcPr>
            <w:tcW w:w="2340" w:type="dxa"/>
            <w:tcBorders>
              <w:top w:val="nil"/>
              <w:left w:val="nil"/>
              <w:bottom w:val="single" w:sz="4" w:space="0" w:color="auto"/>
              <w:right w:val="single" w:sz="4" w:space="0" w:color="auto"/>
            </w:tcBorders>
            <w:noWrap/>
            <w:vAlign w:val="bottom"/>
            <w:hideMark/>
          </w:tcPr>
          <w:p w14:paraId="27279FC7" w14:textId="41EA7F91" w:rsidR="00E50F50" w:rsidRPr="00905690" w:rsidRDefault="00E50F50" w:rsidP="00E50F50">
            <w:pPr>
              <w:widowControl/>
              <w:autoSpaceDE/>
              <w:autoSpaceDN/>
              <w:adjustRightInd/>
              <w:jc w:val="center"/>
              <w:rPr>
                <w:color w:val="000000"/>
                <w:sz w:val="22"/>
                <w:szCs w:val="22"/>
              </w:rPr>
            </w:pPr>
            <w:r w:rsidRPr="00905690">
              <w:rPr>
                <w:color w:val="000000"/>
                <w:sz w:val="22"/>
                <w:szCs w:val="22"/>
              </w:rPr>
              <w:t>$          4,000.00</w:t>
            </w:r>
          </w:p>
        </w:tc>
        <w:tc>
          <w:tcPr>
            <w:tcW w:w="2250" w:type="dxa"/>
            <w:tcBorders>
              <w:top w:val="nil"/>
              <w:left w:val="nil"/>
              <w:bottom w:val="single" w:sz="4" w:space="0" w:color="auto"/>
              <w:right w:val="single" w:sz="4" w:space="0" w:color="auto"/>
            </w:tcBorders>
            <w:vAlign w:val="bottom"/>
          </w:tcPr>
          <w:p w14:paraId="153A6FEF" w14:textId="7AB523FF" w:rsidR="00E50F50" w:rsidRPr="00905690" w:rsidRDefault="00E50F50" w:rsidP="00E50F50">
            <w:pPr>
              <w:widowControl/>
              <w:autoSpaceDE/>
              <w:autoSpaceDN/>
              <w:adjustRightInd/>
              <w:jc w:val="center"/>
              <w:rPr>
                <w:color w:val="000000"/>
                <w:sz w:val="22"/>
                <w:szCs w:val="22"/>
              </w:rPr>
            </w:pPr>
            <w:r w:rsidRPr="00905690">
              <w:rPr>
                <w:color w:val="000000"/>
                <w:sz w:val="22"/>
                <w:szCs w:val="22"/>
              </w:rPr>
              <w:t>$          4,000.00</w:t>
            </w:r>
          </w:p>
        </w:tc>
      </w:tr>
      <w:tr w:rsidR="00E50F50" w:rsidRPr="00905690" w14:paraId="1E749A16" w14:textId="5F2939A8"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6DDE656D"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Per Diem</w:t>
            </w:r>
          </w:p>
        </w:tc>
        <w:tc>
          <w:tcPr>
            <w:tcW w:w="2340" w:type="dxa"/>
            <w:tcBorders>
              <w:top w:val="nil"/>
              <w:left w:val="nil"/>
              <w:bottom w:val="single" w:sz="4" w:space="0" w:color="auto"/>
              <w:right w:val="single" w:sz="4" w:space="0" w:color="auto"/>
            </w:tcBorders>
            <w:noWrap/>
            <w:vAlign w:val="bottom"/>
            <w:hideMark/>
          </w:tcPr>
          <w:p w14:paraId="07E605AE" w14:textId="2E0FFC76" w:rsidR="00E50F50" w:rsidRPr="00905690" w:rsidRDefault="00E50F50" w:rsidP="00E50F50">
            <w:pPr>
              <w:widowControl/>
              <w:autoSpaceDE/>
              <w:autoSpaceDN/>
              <w:adjustRightInd/>
              <w:jc w:val="center"/>
              <w:rPr>
                <w:color w:val="000000"/>
                <w:sz w:val="22"/>
                <w:szCs w:val="22"/>
              </w:rPr>
            </w:pPr>
            <w:r w:rsidRPr="00905690">
              <w:rPr>
                <w:color w:val="000000"/>
                <w:sz w:val="22"/>
                <w:szCs w:val="22"/>
              </w:rPr>
              <w:t xml:space="preserve">$          </w:t>
            </w:r>
            <w:r w:rsidR="00587089">
              <w:rPr>
                <w:color w:val="000000"/>
                <w:sz w:val="22"/>
                <w:szCs w:val="22"/>
              </w:rPr>
              <w:t>13</w:t>
            </w:r>
            <w:r w:rsidRPr="00905690">
              <w:rPr>
                <w:color w:val="000000"/>
                <w:sz w:val="22"/>
                <w:szCs w:val="22"/>
              </w:rPr>
              <w:t>,0</w:t>
            </w:r>
            <w:r w:rsidR="00587089">
              <w:rPr>
                <w:color w:val="000000"/>
                <w:sz w:val="22"/>
                <w:szCs w:val="22"/>
              </w:rPr>
              <w:t>14</w:t>
            </w:r>
            <w:r w:rsidRPr="00905690">
              <w:rPr>
                <w:color w:val="000000"/>
                <w:sz w:val="22"/>
                <w:szCs w:val="22"/>
              </w:rPr>
              <w:t>.</w:t>
            </w:r>
            <w:r w:rsidR="00587089">
              <w:rPr>
                <w:color w:val="000000"/>
                <w:sz w:val="22"/>
                <w:szCs w:val="22"/>
              </w:rPr>
              <w:t>37</w:t>
            </w:r>
          </w:p>
        </w:tc>
        <w:tc>
          <w:tcPr>
            <w:tcW w:w="2250" w:type="dxa"/>
            <w:tcBorders>
              <w:top w:val="nil"/>
              <w:left w:val="nil"/>
              <w:bottom w:val="single" w:sz="4" w:space="0" w:color="auto"/>
              <w:right w:val="single" w:sz="4" w:space="0" w:color="auto"/>
            </w:tcBorders>
            <w:vAlign w:val="bottom"/>
          </w:tcPr>
          <w:p w14:paraId="5004AC8E" w14:textId="2A668DC0" w:rsidR="00E50F50" w:rsidRPr="00905690" w:rsidRDefault="00E50F50" w:rsidP="00E50F50">
            <w:pPr>
              <w:widowControl/>
              <w:autoSpaceDE/>
              <w:autoSpaceDN/>
              <w:adjustRightInd/>
              <w:jc w:val="center"/>
              <w:rPr>
                <w:color w:val="000000"/>
                <w:sz w:val="22"/>
                <w:szCs w:val="22"/>
              </w:rPr>
            </w:pPr>
            <w:r w:rsidRPr="00905690">
              <w:rPr>
                <w:color w:val="000000"/>
                <w:sz w:val="22"/>
                <w:szCs w:val="22"/>
              </w:rPr>
              <w:t xml:space="preserve">$          </w:t>
            </w:r>
            <w:r w:rsidR="00587089">
              <w:rPr>
                <w:color w:val="000000"/>
                <w:sz w:val="22"/>
                <w:szCs w:val="22"/>
              </w:rPr>
              <w:t>13</w:t>
            </w:r>
            <w:r w:rsidRPr="00905690">
              <w:rPr>
                <w:color w:val="000000"/>
                <w:sz w:val="22"/>
                <w:szCs w:val="22"/>
              </w:rPr>
              <w:t>,0</w:t>
            </w:r>
            <w:r w:rsidR="00587089">
              <w:rPr>
                <w:color w:val="000000"/>
                <w:sz w:val="22"/>
                <w:szCs w:val="22"/>
              </w:rPr>
              <w:t>14</w:t>
            </w:r>
            <w:r w:rsidRPr="00905690">
              <w:rPr>
                <w:color w:val="000000"/>
                <w:sz w:val="22"/>
                <w:szCs w:val="22"/>
              </w:rPr>
              <w:t>.</w:t>
            </w:r>
            <w:r w:rsidR="00587089">
              <w:rPr>
                <w:color w:val="000000"/>
                <w:sz w:val="22"/>
                <w:szCs w:val="22"/>
              </w:rPr>
              <w:t>37</w:t>
            </w:r>
          </w:p>
        </w:tc>
      </w:tr>
      <w:tr w:rsidR="00E50F50" w:rsidRPr="00905690" w14:paraId="348FB89A" w14:textId="4BCDBABE"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7A480878"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Gas &amp; Oil</w:t>
            </w:r>
          </w:p>
        </w:tc>
        <w:tc>
          <w:tcPr>
            <w:tcW w:w="2340" w:type="dxa"/>
            <w:tcBorders>
              <w:top w:val="nil"/>
              <w:left w:val="nil"/>
              <w:bottom w:val="single" w:sz="4" w:space="0" w:color="auto"/>
              <w:right w:val="single" w:sz="4" w:space="0" w:color="auto"/>
            </w:tcBorders>
            <w:noWrap/>
            <w:vAlign w:val="bottom"/>
            <w:hideMark/>
          </w:tcPr>
          <w:p w14:paraId="3879D290" w14:textId="5B80A9B1" w:rsidR="00E50F50" w:rsidRPr="00905690" w:rsidRDefault="00E50F50" w:rsidP="00E50F50">
            <w:pPr>
              <w:widowControl/>
              <w:autoSpaceDE/>
              <w:autoSpaceDN/>
              <w:adjustRightInd/>
              <w:jc w:val="center"/>
              <w:rPr>
                <w:color w:val="000000"/>
                <w:sz w:val="22"/>
                <w:szCs w:val="22"/>
              </w:rPr>
            </w:pPr>
            <w:r w:rsidRPr="00905690">
              <w:rPr>
                <w:color w:val="000000"/>
                <w:sz w:val="22"/>
                <w:szCs w:val="22"/>
              </w:rPr>
              <w:t>$          1,200.00</w:t>
            </w:r>
          </w:p>
        </w:tc>
        <w:tc>
          <w:tcPr>
            <w:tcW w:w="2250" w:type="dxa"/>
            <w:tcBorders>
              <w:top w:val="nil"/>
              <w:left w:val="nil"/>
              <w:bottom w:val="single" w:sz="4" w:space="0" w:color="auto"/>
              <w:right w:val="single" w:sz="4" w:space="0" w:color="auto"/>
            </w:tcBorders>
            <w:vAlign w:val="bottom"/>
          </w:tcPr>
          <w:p w14:paraId="259107EC" w14:textId="3A37DB37" w:rsidR="00E50F50" w:rsidRPr="00905690" w:rsidRDefault="00E50F50" w:rsidP="00E50F50">
            <w:pPr>
              <w:widowControl/>
              <w:autoSpaceDE/>
              <w:autoSpaceDN/>
              <w:adjustRightInd/>
              <w:jc w:val="center"/>
              <w:rPr>
                <w:color w:val="000000"/>
                <w:sz w:val="22"/>
                <w:szCs w:val="22"/>
              </w:rPr>
            </w:pPr>
            <w:r w:rsidRPr="00905690">
              <w:rPr>
                <w:color w:val="000000"/>
                <w:sz w:val="22"/>
                <w:szCs w:val="22"/>
              </w:rPr>
              <w:t>$          1,200.00</w:t>
            </w:r>
          </w:p>
        </w:tc>
      </w:tr>
      <w:tr w:rsidR="00E50F50" w:rsidRPr="00905690" w14:paraId="54C92D94" w14:textId="47BA2985"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08A9C111"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Vehicle Maintenance</w:t>
            </w:r>
          </w:p>
        </w:tc>
        <w:tc>
          <w:tcPr>
            <w:tcW w:w="2340" w:type="dxa"/>
            <w:tcBorders>
              <w:top w:val="nil"/>
              <w:left w:val="nil"/>
              <w:bottom w:val="single" w:sz="4" w:space="0" w:color="auto"/>
              <w:right w:val="single" w:sz="4" w:space="0" w:color="auto"/>
            </w:tcBorders>
            <w:noWrap/>
            <w:vAlign w:val="bottom"/>
            <w:hideMark/>
          </w:tcPr>
          <w:p w14:paraId="736069D6" w14:textId="5E871F87" w:rsidR="00E50F50" w:rsidRPr="00905690" w:rsidRDefault="00E50F50" w:rsidP="00E50F50">
            <w:pPr>
              <w:widowControl/>
              <w:autoSpaceDE/>
              <w:autoSpaceDN/>
              <w:adjustRightInd/>
              <w:jc w:val="center"/>
              <w:rPr>
                <w:color w:val="000000"/>
                <w:sz w:val="22"/>
                <w:szCs w:val="22"/>
              </w:rPr>
            </w:pPr>
            <w:r w:rsidRPr="00905690">
              <w:rPr>
                <w:color w:val="000000"/>
                <w:sz w:val="22"/>
                <w:szCs w:val="22"/>
              </w:rPr>
              <w:t>$             46</w:t>
            </w:r>
            <w:r w:rsidR="00887432">
              <w:rPr>
                <w:color w:val="000000"/>
                <w:sz w:val="22"/>
                <w:szCs w:val="22"/>
              </w:rPr>
              <w:t>7.83</w:t>
            </w:r>
          </w:p>
        </w:tc>
        <w:tc>
          <w:tcPr>
            <w:tcW w:w="2250" w:type="dxa"/>
            <w:tcBorders>
              <w:top w:val="nil"/>
              <w:left w:val="nil"/>
              <w:bottom w:val="single" w:sz="4" w:space="0" w:color="auto"/>
              <w:right w:val="single" w:sz="4" w:space="0" w:color="auto"/>
            </w:tcBorders>
            <w:vAlign w:val="bottom"/>
          </w:tcPr>
          <w:p w14:paraId="6AD235FD" w14:textId="0BB627B8" w:rsidR="00E50F50" w:rsidRPr="00905690" w:rsidRDefault="00887432" w:rsidP="00E50F50">
            <w:pPr>
              <w:widowControl/>
              <w:autoSpaceDE/>
              <w:autoSpaceDN/>
              <w:adjustRightInd/>
              <w:jc w:val="center"/>
              <w:rPr>
                <w:color w:val="000000"/>
                <w:sz w:val="22"/>
                <w:szCs w:val="22"/>
              </w:rPr>
            </w:pPr>
            <w:r w:rsidRPr="00905690">
              <w:rPr>
                <w:color w:val="000000"/>
                <w:sz w:val="22"/>
                <w:szCs w:val="22"/>
              </w:rPr>
              <w:t>$             46</w:t>
            </w:r>
            <w:r>
              <w:rPr>
                <w:color w:val="000000"/>
                <w:sz w:val="22"/>
                <w:szCs w:val="22"/>
              </w:rPr>
              <w:t>7.83</w:t>
            </w:r>
          </w:p>
        </w:tc>
      </w:tr>
      <w:tr w:rsidR="00E50F50" w:rsidRPr="00905690" w14:paraId="12C808C4" w14:textId="29D8E333"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44E663E7"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Vehicle Registration</w:t>
            </w:r>
          </w:p>
        </w:tc>
        <w:tc>
          <w:tcPr>
            <w:tcW w:w="2340" w:type="dxa"/>
            <w:tcBorders>
              <w:top w:val="nil"/>
              <w:left w:val="nil"/>
              <w:bottom w:val="single" w:sz="4" w:space="0" w:color="auto"/>
              <w:right w:val="single" w:sz="4" w:space="0" w:color="auto"/>
            </w:tcBorders>
            <w:noWrap/>
            <w:vAlign w:val="bottom"/>
            <w:hideMark/>
          </w:tcPr>
          <w:p w14:paraId="5593664A" w14:textId="13C67B85" w:rsidR="00E50F50" w:rsidRPr="00905690" w:rsidRDefault="00E50F50" w:rsidP="00E50F50">
            <w:pPr>
              <w:widowControl/>
              <w:autoSpaceDE/>
              <w:autoSpaceDN/>
              <w:adjustRightInd/>
              <w:jc w:val="center"/>
              <w:rPr>
                <w:color w:val="000000"/>
                <w:sz w:val="22"/>
                <w:szCs w:val="22"/>
              </w:rPr>
            </w:pPr>
            <w:r w:rsidRPr="00905690">
              <w:rPr>
                <w:color w:val="000000"/>
                <w:sz w:val="22"/>
                <w:szCs w:val="22"/>
              </w:rPr>
              <w:t>$             120.00</w:t>
            </w:r>
          </w:p>
        </w:tc>
        <w:tc>
          <w:tcPr>
            <w:tcW w:w="2250" w:type="dxa"/>
            <w:tcBorders>
              <w:top w:val="nil"/>
              <w:left w:val="nil"/>
              <w:bottom w:val="single" w:sz="4" w:space="0" w:color="auto"/>
              <w:right w:val="single" w:sz="4" w:space="0" w:color="auto"/>
            </w:tcBorders>
            <w:vAlign w:val="bottom"/>
          </w:tcPr>
          <w:p w14:paraId="266D49CD" w14:textId="44E8C732" w:rsidR="00E50F50" w:rsidRPr="00905690" w:rsidRDefault="00E50F50" w:rsidP="00E50F50">
            <w:pPr>
              <w:widowControl/>
              <w:autoSpaceDE/>
              <w:autoSpaceDN/>
              <w:adjustRightInd/>
              <w:jc w:val="center"/>
              <w:rPr>
                <w:color w:val="000000"/>
                <w:sz w:val="22"/>
                <w:szCs w:val="22"/>
              </w:rPr>
            </w:pPr>
            <w:r w:rsidRPr="00905690">
              <w:rPr>
                <w:color w:val="000000"/>
                <w:sz w:val="22"/>
                <w:szCs w:val="22"/>
              </w:rPr>
              <w:t>$             120.00</w:t>
            </w:r>
          </w:p>
        </w:tc>
      </w:tr>
      <w:tr w:rsidR="00E50F50" w:rsidRPr="00905690" w14:paraId="4B82B862" w14:textId="51B7E4A0"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1F04FF8D"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Vehicle Insurance</w:t>
            </w:r>
          </w:p>
        </w:tc>
        <w:tc>
          <w:tcPr>
            <w:tcW w:w="2340" w:type="dxa"/>
            <w:tcBorders>
              <w:top w:val="nil"/>
              <w:left w:val="nil"/>
              <w:bottom w:val="single" w:sz="4" w:space="0" w:color="auto"/>
              <w:right w:val="single" w:sz="4" w:space="0" w:color="auto"/>
            </w:tcBorders>
            <w:noWrap/>
            <w:vAlign w:val="bottom"/>
            <w:hideMark/>
          </w:tcPr>
          <w:p w14:paraId="1DCC8E7B" w14:textId="315A286A" w:rsidR="00E50F50" w:rsidRPr="00905690" w:rsidRDefault="00E50F50" w:rsidP="00E50F50">
            <w:pPr>
              <w:widowControl/>
              <w:autoSpaceDE/>
              <w:autoSpaceDN/>
              <w:adjustRightInd/>
              <w:jc w:val="center"/>
              <w:rPr>
                <w:color w:val="000000"/>
                <w:sz w:val="22"/>
                <w:szCs w:val="22"/>
              </w:rPr>
            </w:pPr>
            <w:r w:rsidRPr="00905690">
              <w:rPr>
                <w:color w:val="000000"/>
                <w:sz w:val="22"/>
                <w:szCs w:val="22"/>
              </w:rPr>
              <w:t>$          2,100.00</w:t>
            </w:r>
          </w:p>
        </w:tc>
        <w:tc>
          <w:tcPr>
            <w:tcW w:w="2250" w:type="dxa"/>
            <w:tcBorders>
              <w:top w:val="nil"/>
              <w:left w:val="nil"/>
              <w:bottom w:val="single" w:sz="4" w:space="0" w:color="auto"/>
              <w:right w:val="single" w:sz="4" w:space="0" w:color="auto"/>
            </w:tcBorders>
            <w:vAlign w:val="bottom"/>
          </w:tcPr>
          <w:p w14:paraId="40FEE43F" w14:textId="642AB1CE" w:rsidR="00E50F50" w:rsidRPr="00905690" w:rsidRDefault="00E50F50" w:rsidP="00E50F50">
            <w:pPr>
              <w:widowControl/>
              <w:autoSpaceDE/>
              <w:autoSpaceDN/>
              <w:adjustRightInd/>
              <w:jc w:val="center"/>
              <w:rPr>
                <w:color w:val="000000"/>
                <w:sz w:val="22"/>
                <w:szCs w:val="22"/>
              </w:rPr>
            </w:pPr>
            <w:r w:rsidRPr="00905690">
              <w:rPr>
                <w:color w:val="000000"/>
                <w:sz w:val="22"/>
                <w:szCs w:val="22"/>
              </w:rPr>
              <w:t>$          2,100.00</w:t>
            </w:r>
          </w:p>
        </w:tc>
      </w:tr>
      <w:tr w:rsidR="00E50F50" w:rsidRPr="00905690" w14:paraId="2F4ACD03" w14:textId="7816264D"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70E86E2D"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Property/Liability Insurance</w:t>
            </w:r>
          </w:p>
        </w:tc>
        <w:tc>
          <w:tcPr>
            <w:tcW w:w="2340" w:type="dxa"/>
            <w:tcBorders>
              <w:top w:val="nil"/>
              <w:left w:val="nil"/>
              <w:bottom w:val="single" w:sz="4" w:space="0" w:color="auto"/>
              <w:right w:val="single" w:sz="4" w:space="0" w:color="auto"/>
            </w:tcBorders>
            <w:noWrap/>
            <w:vAlign w:val="bottom"/>
            <w:hideMark/>
          </w:tcPr>
          <w:p w14:paraId="1FD7A7BD" w14:textId="001B37C4" w:rsidR="00E50F50" w:rsidRPr="00905690" w:rsidRDefault="00E50F50" w:rsidP="00E50F50">
            <w:pPr>
              <w:widowControl/>
              <w:autoSpaceDE/>
              <w:autoSpaceDN/>
              <w:adjustRightInd/>
              <w:jc w:val="center"/>
              <w:rPr>
                <w:color w:val="000000"/>
                <w:sz w:val="22"/>
                <w:szCs w:val="22"/>
              </w:rPr>
            </w:pPr>
            <w:r w:rsidRPr="00905690">
              <w:rPr>
                <w:color w:val="000000"/>
                <w:sz w:val="22"/>
                <w:szCs w:val="22"/>
              </w:rPr>
              <w:t>$          4,</w:t>
            </w:r>
            <w:r w:rsidR="00887432">
              <w:rPr>
                <w:color w:val="000000"/>
                <w:sz w:val="22"/>
                <w:szCs w:val="22"/>
              </w:rPr>
              <w:t>480.00</w:t>
            </w:r>
          </w:p>
        </w:tc>
        <w:tc>
          <w:tcPr>
            <w:tcW w:w="2250" w:type="dxa"/>
            <w:tcBorders>
              <w:top w:val="nil"/>
              <w:left w:val="nil"/>
              <w:bottom w:val="single" w:sz="4" w:space="0" w:color="auto"/>
              <w:right w:val="single" w:sz="4" w:space="0" w:color="auto"/>
            </w:tcBorders>
            <w:vAlign w:val="bottom"/>
          </w:tcPr>
          <w:p w14:paraId="13C0F699" w14:textId="1F379666" w:rsidR="00E50F50" w:rsidRPr="00905690" w:rsidRDefault="00887432" w:rsidP="00E50F50">
            <w:pPr>
              <w:widowControl/>
              <w:autoSpaceDE/>
              <w:autoSpaceDN/>
              <w:adjustRightInd/>
              <w:jc w:val="center"/>
              <w:rPr>
                <w:color w:val="000000"/>
                <w:sz w:val="22"/>
                <w:szCs w:val="22"/>
              </w:rPr>
            </w:pPr>
            <w:r w:rsidRPr="00905690">
              <w:rPr>
                <w:color w:val="000000"/>
                <w:sz w:val="22"/>
                <w:szCs w:val="22"/>
              </w:rPr>
              <w:t>$          4,</w:t>
            </w:r>
            <w:r>
              <w:rPr>
                <w:color w:val="000000"/>
                <w:sz w:val="22"/>
                <w:szCs w:val="22"/>
              </w:rPr>
              <w:t>480.00</w:t>
            </w:r>
          </w:p>
        </w:tc>
      </w:tr>
      <w:tr w:rsidR="00E50F50" w:rsidRPr="00905690" w14:paraId="0BC394B7" w14:textId="15D73D7E"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63A7AD47"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Equipment Lease</w:t>
            </w:r>
          </w:p>
        </w:tc>
        <w:tc>
          <w:tcPr>
            <w:tcW w:w="2340" w:type="dxa"/>
            <w:tcBorders>
              <w:top w:val="nil"/>
              <w:left w:val="nil"/>
              <w:bottom w:val="single" w:sz="4" w:space="0" w:color="auto"/>
              <w:right w:val="single" w:sz="4" w:space="0" w:color="auto"/>
            </w:tcBorders>
            <w:noWrap/>
            <w:vAlign w:val="bottom"/>
            <w:hideMark/>
          </w:tcPr>
          <w:p w14:paraId="32AF57AF" w14:textId="245899B7" w:rsidR="00E50F50" w:rsidRPr="00905690" w:rsidRDefault="00E50F50" w:rsidP="00E50F50">
            <w:pPr>
              <w:widowControl/>
              <w:autoSpaceDE/>
              <w:autoSpaceDN/>
              <w:adjustRightInd/>
              <w:jc w:val="center"/>
              <w:rPr>
                <w:color w:val="000000"/>
                <w:sz w:val="22"/>
                <w:szCs w:val="22"/>
              </w:rPr>
            </w:pPr>
            <w:r w:rsidRPr="00905690">
              <w:rPr>
                <w:color w:val="000000"/>
                <w:sz w:val="22"/>
                <w:szCs w:val="22"/>
              </w:rPr>
              <w:t xml:space="preserve">$             </w:t>
            </w:r>
            <w:r w:rsidR="00887432">
              <w:rPr>
                <w:color w:val="000000"/>
                <w:sz w:val="22"/>
                <w:szCs w:val="22"/>
              </w:rPr>
              <w:t>832.00</w:t>
            </w:r>
          </w:p>
        </w:tc>
        <w:tc>
          <w:tcPr>
            <w:tcW w:w="2250" w:type="dxa"/>
            <w:tcBorders>
              <w:top w:val="nil"/>
              <w:left w:val="nil"/>
              <w:bottom w:val="single" w:sz="4" w:space="0" w:color="auto"/>
              <w:right w:val="single" w:sz="4" w:space="0" w:color="auto"/>
            </w:tcBorders>
            <w:vAlign w:val="bottom"/>
          </w:tcPr>
          <w:p w14:paraId="459DB63F" w14:textId="554760D8" w:rsidR="00E50F50" w:rsidRPr="00905690" w:rsidRDefault="00887432" w:rsidP="00E50F50">
            <w:pPr>
              <w:widowControl/>
              <w:autoSpaceDE/>
              <w:autoSpaceDN/>
              <w:adjustRightInd/>
              <w:jc w:val="center"/>
              <w:rPr>
                <w:color w:val="000000"/>
                <w:sz w:val="22"/>
                <w:szCs w:val="22"/>
              </w:rPr>
            </w:pPr>
            <w:r w:rsidRPr="00905690">
              <w:rPr>
                <w:color w:val="000000"/>
                <w:sz w:val="22"/>
                <w:szCs w:val="22"/>
              </w:rPr>
              <w:t xml:space="preserve">$             </w:t>
            </w:r>
            <w:r>
              <w:rPr>
                <w:color w:val="000000"/>
                <w:sz w:val="22"/>
                <w:szCs w:val="22"/>
              </w:rPr>
              <w:t>832.00</w:t>
            </w:r>
          </w:p>
        </w:tc>
      </w:tr>
      <w:tr w:rsidR="00E50F50" w:rsidRPr="00905690" w14:paraId="3F60FE1F" w14:textId="38C936FF"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692CF689"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Accounting</w:t>
            </w:r>
          </w:p>
        </w:tc>
        <w:tc>
          <w:tcPr>
            <w:tcW w:w="2340" w:type="dxa"/>
            <w:tcBorders>
              <w:top w:val="nil"/>
              <w:left w:val="nil"/>
              <w:bottom w:val="single" w:sz="4" w:space="0" w:color="auto"/>
              <w:right w:val="single" w:sz="4" w:space="0" w:color="auto"/>
            </w:tcBorders>
            <w:noWrap/>
            <w:vAlign w:val="bottom"/>
            <w:hideMark/>
          </w:tcPr>
          <w:p w14:paraId="7CFADF99" w14:textId="04A78EC6" w:rsidR="00E50F50" w:rsidRPr="00905690" w:rsidRDefault="00E50F50" w:rsidP="00E50F50">
            <w:pPr>
              <w:widowControl/>
              <w:autoSpaceDE/>
              <w:autoSpaceDN/>
              <w:adjustRightInd/>
              <w:jc w:val="center"/>
              <w:rPr>
                <w:color w:val="000000"/>
                <w:sz w:val="22"/>
                <w:szCs w:val="22"/>
              </w:rPr>
            </w:pPr>
            <w:r w:rsidRPr="00905690">
              <w:rPr>
                <w:color w:val="000000"/>
                <w:sz w:val="22"/>
                <w:szCs w:val="22"/>
              </w:rPr>
              <w:t>$          3,200.00</w:t>
            </w:r>
          </w:p>
        </w:tc>
        <w:tc>
          <w:tcPr>
            <w:tcW w:w="2250" w:type="dxa"/>
            <w:tcBorders>
              <w:top w:val="nil"/>
              <w:left w:val="nil"/>
              <w:bottom w:val="single" w:sz="4" w:space="0" w:color="auto"/>
              <w:right w:val="single" w:sz="4" w:space="0" w:color="auto"/>
            </w:tcBorders>
            <w:vAlign w:val="bottom"/>
          </w:tcPr>
          <w:p w14:paraId="24722D9B" w14:textId="5BE0D2E7" w:rsidR="00E50F50" w:rsidRPr="00905690" w:rsidRDefault="00E50F50" w:rsidP="00E50F50">
            <w:pPr>
              <w:widowControl/>
              <w:autoSpaceDE/>
              <w:autoSpaceDN/>
              <w:adjustRightInd/>
              <w:jc w:val="center"/>
              <w:rPr>
                <w:color w:val="000000"/>
                <w:sz w:val="22"/>
                <w:szCs w:val="22"/>
              </w:rPr>
            </w:pPr>
            <w:r w:rsidRPr="00905690">
              <w:rPr>
                <w:color w:val="000000"/>
                <w:sz w:val="22"/>
                <w:szCs w:val="22"/>
              </w:rPr>
              <w:t>$          3,200.00</w:t>
            </w:r>
          </w:p>
        </w:tc>
      </w:tr>
      <w:tr w:rsidR="00E50F50" w:rsidRPr="00905690" w14:paraId="6A302582" w14:textId="7E91C83B"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0701C9C0"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Professional Services/Audit</w:t>
            </w:r>
          </w:p>
        </w:tc>
        <w:tc>
          <w:tcPr>
            <w:tcW w:w="2340" w:type="dxa"/>
            <w:tcBorders>
              <w:top w:val="nil"/>
              <w:left w:val="nil"/>
              <w:bottom w:val="single" w:sz="4" w:space="0" w:color="auto"/>
              <w:right w:val="single" w:sz="4" w:space="0" w:color="auto"/>
            </w:tcBorders>
            <w:noWrap/>
            <w:vAlign w:val="bottom"/>
            <w:hideMark/>
          </w:tcPr>
          <w:p w14:paraId="6AA58019" w14:textId="00E029D8" w:rsidR="00E50F50" w:rsidRPr="00905690" w:rsidRDefault="00E50F50" w:rsidP="00E50F50">
            <w:pPr>
              <w:widowControl/>
              <w:autoSpaceDE/>
              <w:autoSpaceDN/>
              <w:adjustRightInd/>
              <w:jc w:val="center"/>
              <w:rPr>
                <w:color w:val="000000"/>
                <w:sz w:val="22"/>
                <w:szCs w:val="22"/>
              </w:rPr>
            </w:pPr>
            <w:r w:rsidRPr="00905690">
              <w:rPr>
                <w:color w:val="000000"/>
                <w:sz w:val="22"/>
                <w:szCs w:val="22"/>
              </w:rPr>
              <w:t>$          4,480.00</w:t>
            </w:r>
          </w:p>
        </w:tc>
        <w:tc>
          <w:tcPr>
            <w:tcW w:w="2250" w:type="dxa"/>
            <w:tcBorders>
              <w:top w:val="nil"/>
              <w:left w:val="nil"/>
              <w:bottom w:val="single" w:sz="4" w:space="0" w:color="auto"/>
              <w:right w:val="single" w:sz="4" w:space="0" w:color="auto"/>
            </w:tcBorders>
            <w:vAlign w:val="bottom"/>
          </w:tcPr>
          <w:p w14:paraId="4A1BC97B" w14:textId="55BD68D6" w:rsidR="00E50F50" w:rsidRPr="00905690" w:rsidRDefault="00E50F50" w:rsidP="00E50F50">
            <w:pPr>
              <w:widowControl/>
              <w:autoSpaceDE/>
              <w:autoSpaceDN/>
              <w:adjustRightInd/>
              <w:jc w:val="center"/>
              <w:rPr>
                <w:color w:val="000000"/>
                <w:sz w:val="22"/>
                <w:szCs w:val="22"/>
              </w:rPr>
            </w:pPr>
            <w:r w:rsidRPr="00905690">
              <w:rPr>
                <w:color w:val="000000"/>
                <w:sz w:val="22"/>
                <w:szCs w:val="22"/>
              </w:rPr>
              <w:t>$          4,480.00</w:t>
            </w:r>
          </w:p>
        </w:tc>
      </w:tr>
      <w:tr w:rsidR="00E50F50" w:rsidRPr="00905690" w14:paraId="412EBA46" w14:textId="667BC039"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541BD1AE"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Office &amp; Cleaning Supplies</w:t>
            </w:r>
          </w:p>
        </w:tc>
        <w:tc>
          <w:tcPr>
            <w:tcW w:w="2340" w:type="dxa"/>
            <w:tcBorders>
              <w:top w:val="nil"/>
              <w:left w:val="nil"/>
              <w:bottom w:val="single" w:sz="4" w:space="0" w:color="auto"/>
              <w:right w:val="single" w:sz="4" w:space="0" w:color="auto"/>
            </w:tcBorders>
            <w:noWrap/>
            <w:vAlign w:val="bottom"/>
            <w:hideMark/>
          </w:tcPr>
          <w:p w14:paraId="4A47D7CD" w14:textId="7F259533" w:rsidR="00E50F50" w:rsidRPr="00905690" w:rsidRDefault="00E50F50" w:rsidP="00E50F50">
            <w:pPr>
              <w:widowControl/>
              <w:autoSpaceDE/>
              <w:autoSpaceDN/>
              <w:adjustRightInd/>
              <w:jc w:val="center"/>
              <w:rPr>
                <w:color w:val="000000"/>
                <w:sz w:val="22"/>
                <w:szCs w:val="22"/>
              </w:rPr>
            </w:pPr>
            <w:r w:rsidRPr="00905690">
              <w:rPr>
                <w:color w:val="000000"/>
                <w:sz w:val="22"/>
                <w:szCs w:val="22"/>
              </w:rPr>
              <w:t>$          1,000.00</w:t>
            </w:r>
          </w:p>
        </w:tc>
        <w:tc>
          <w:tcPr>
            <w:tcW w:w="2250" w:type="dxa"/>
            <w:tcBorders>
              <w:top w:val="nil"/>
              <w:left w:val="nil"/>
              <w:bottom w:val="single" w:sz="4" w:space="0" w:color="auto"/>
              <w:right w:val="single" w:sz="4" w:space="0" w:color="auto"/>
            </w:tcBorders>
            <w:vAlign w:val="bottom"/>
          </w:tcPr>
          <w:p w14:paraId="468606C8" w14:textId="63A47A82" w:rsidR="00E50F50" w:rsidRPr="00905690" w:rsidRDefault="00E50F50" w:rsidP="00E50F50">
            <w:pPr>
              <w:widowControl/>
              <w:autoSpaceDE/>
              <w:autoSpaceDN/>
              <w:adjustRightInd/>
              <w:jc w:val="center"/>
              <w:rPr>
                <w:color w:val="000000"/>
                <w:sz w:val="22"/>
                <w:szCs w:val="22"/>
              </w:rPr>
            </w:pPr>
            <w:r w:rsidRPr="00905690">
              <w:rPr>
                <w:color w:val="000000"/>
                <w:sz w:val="22"/>
                <w:szCs w:val="22"/>
              </w:rPr>
              <w:t>$          1,000.00</w:t>
            </w:r>
          </w:p>
        </w:tc>
      </w:tr>
      <w:tr w:rsidR="00E50F50" w:rsidRPr="00905690" w14:paraId="66FF513D" w14:textId="346C2C3A"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38ACF15D"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Subscriptions/Dues/Registrations</w:t>
            </w:r>
          </w:p>
        </w:tc>
        <w:tc>
          <w:tcPr>
            <w:tcW w:w="2340" w:type="dxa"/>
            <w:tcBorders>
              <w:top w:val="nil"/>
              <w:left w:val="nil"/>
              <w:bottom w:val="single" w:sz="4" w:space="0" w:color="auto"/>
              <w:right w:val="single" w:sz="4" w:space="0" w:color="auto"/>
            </w:tcBorders>
            <w:noWrap/>
            <w:vAlign w:val="bottom"/>
            <w:hideMark/>
          </w:tcPr>
          <w:p w14:paraId="5DB43FC5" w14:textId="09F9F54D" w:rsidR="00E50F50" w:rsidRPr="00905690" w:rsidRDefault="00E50F50" w:rsidP="00E50F50">
            <w:pPr>
              <w:widowControl/>
              <w:autoSpaceDE/>
              <w:autoSpaceDN/>
              <w:adjustRightInd/>
              <w:jc w:val="center"/>
              <w:rPr>
                <w:color w:val="000000"/>
                <w:sz w:val="22"/>
                <w:szCs w:val="22"/>
              </w:rPr>
            </w:pPr>
            <w:r w:rsidRPr="00905690">
              <w:rPr>
                <w:color w:val="000000"/>
                <w:sz w:val="22"/>
                <w:szCs w:val="22"/>
              </w:rPr>
              <w:t>$          1,500.00</w:t>
            </w:r>
          </w:p>
        </w:tc>
        <w:tc>
          <w:tcPr>
            <w:tcW w:w="2250" w:type="dxa"/>
            <w:tcBorders>
              <w:top w:val="nil"/>
              <w:left w:val="nil"/>
              <w:bottom w:val="single" w:sz="4" w:space="0" w:color="auto"/>
              <w:right w:val="single" w:sz="4" w:space="0" w:color="auto"/>
            </w:tcBorders>
            <w:vAlign w:val="bottom"/>
          </w:tcPr>
          <w:p w14:paraId="1E15F5BF" w14:textId="74C9F004" w:rsidR="00E50F50" w:rsidRPr="00905690" w:rsidRDefault="00E50F50" w:rsidP="00E50F50">
            <w:pPr>
              <w:widowControl/>
              <w:autoSpaceDE/>
              <w:autoSpaceDN/>
              <w:adjustRightInd/>
              <w:jc w:val="center"/>
              <w:rPr>
                <w:color w:val="000000"/>
                <w:sz w:val="22"/>
                <w:szCs w:val="22"/>
              </w:rPr>
            </w:pPr>
            <w:r w:rsidRPr="00905690">
              <w:rPr>
                <w:color w:val="000000"/>
                <w:sz w:val="22"/>
                <w:szCs w:val="22"/>
              </w:rPr>
              <w:t>$          1,500.00</w:t>
            </w:r>
          </w:p>
        </w:tc>
      </w:tr>
      <w:tr w:rsidR="00E50F50" w:rsidRPr="00905690" w14:paraId="6DC8CFDA" w14:textId="7E9E822A"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6BDC87D8"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Legal Publications</w:t>
            </w:r>
          </w:p>
        </w:tc>
        <w:tc>
          <w:tcPr>
            <w:tcW w:w="2340" w:type="dxa"/>
            <w:tcBorders>
              <w:top w:val="nil"/>
              <w:left w:val="nil"/>
              <w:bottom w:val="single" w:sz="4" w:space="0" w:color="auto"/>
              <w:right w:val="single" w:sz="4" w:space="0" w:color="auto"/>
            </w:tcBorders>
            <w:noWrap/>
            <w:vAlign w:val="bottom"/>
            <w:hideMark/>
          </w:tcPr>
          <w:p w14:paraId="06545EE3" w14:textId="30090B5E" w:rsidR="00E50F50" w:rsidRPr="00905690" w:rsidRDefault="00E50F50" w:rsidP="00E50F50">
            <w:pPr>
              <w:widowControl/>
              <w:autoSpaceDE/>
              <w:autoSpaceDN/>
              <w:adjustRightInd/>
              <w:jc w:val="center"/>
              <w:rPr>
                <w:color w:val="000000"/>
                <w:sz w:val="22"/>
                <w:szCs w:val="22"/>
              </w:rPr>
            </w:pPr>
            <w:r w:rsidRPr="00905690">
              <w:rPr>
                <w:color w:val="000000"/>
                <w:sz w:val="22"/>
                <w:szCs w:val="22"/>
              </w:rPr>
              <w:t>$                       -</w:t>
            </w:r>
          </w:p>
        </w:tc>
        <w:tc>
          <w:tcPr>
            <w:tcW w:w="2250" w:type="dxa"/>
            <w:tcBorders>
              <w:top w:val="nil"/>
              <w:left w:val="nil"/>
              <w:bottom w:val="single" w:sz="4" w:space="0" w:color="auto"/>
              <w:right w:val="single" w:sz="4" w:space="0" w:color="auto"/>
            </w:tcBorders>
            <w:vAlign w:val="bottom"/>
          </w:tcPr>
          <w:p w14:paraId="3C94CA49" w14:textId="48E0EDF0" w:rsidR="00E50F50" w:rsidRPr="00905690" w:rsidRDefault="00E50F50" w:rsidP="00E50F50">
            <w:pPr>
              <w:widowControl/>
              <w:autoSpaceDE/>
              <w:autoSpaceDN/>
              <w:adjustRightInd/>
              <w:jc w:val="center"/>
              <w:rPr>
                <w:color w:val="000000"/>
                <w:sz w:val="22"/>
                <w:szCs w:val="22"/>
              </w:rPr>
            </w:pPr>
            <w:r w:rsidRPr="00905690">
              <w:rPr>
                <w:color w:val="000000"/>
                <w:sz w:val="22"/>
                <w:szCs w:val="22"/>
              </w:rPr>
              <w:t>$                       -</w:t>
            </w:r>
          </w:p>
        </w:tc>
      </w:tr>
      <w:tr w:rsidR="00E50F50" w:rsidRPr="00905690" w14:paraId="361BB2EE" w14:textId="3DF5A2ED"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4BDAD089"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Advertising</w:t>
            </w:r>
          </w:p>
        </w:tc>
        <w:tc>
          <w:tcPr>
            <w:tcW w:w="2340" w:type="dxa"/>
            <w:tcBorders>
              <w:top w:val="nil"/>
              <w:left w:val="nil"/>
              <w:bottom w:val="single" w:sz="4" w:space="0" w:color="auto"/>
              <w:right w:val="single" w:sz="4" w:space="0" w:color="auto"/>
            </w:tcBorders>
            <w:noWrap/>
            <w:vAlign w:val="bottom"/>
            <w:hideMark/>
          </w:tcPr>
          <w:p w14:paraId="247EF8CE" w14:textId="52570F96" w:rsidR="00E50F50" w:rsidRPr="00905690" w:rsidRDefault="00E50F50" w:rsidP="00E50F50">
            <w:pPr>
              <w:widowControl/>
              <w:autoSpaceDE/>
              <w:autoSpaceDN/>
              <w:adjustRightInd/>
              <w:jc w:val="center"/>
              <w:rPr>
                <w:color w:val="000000"/>
                <w:sz w:val="22"/>
                <w:szCs w:val="22"/>
              </w:rPr>
            </w:pPr>
            <w:r w:rsidRPr="00905690">
              <w:rPr>
                <w:color w:val="000000"/>
                <w:sz w:val="22"/>
                <w:szCs w:val="22"/>
              </w:rPr>
              <w:t>$               80.00</w:t>
            </w:r>
          </w:p>
        </w:tc>
        <w:tc>
          <w:tcPr>
            <w:tcW w:w="2250" w:type="dxa"/>
            <w:tcBorders>
              <w:top w:val="nil"/>
              <w:left w:val="nil"/>
              <w:bottom w:val="single" w:sz="4" w:space="0" w:color="auto"/>
              <w:right w:val="single" w:sz="4" w:space="0" w:color="auto"/>
            </w:tcBorders>
            <w:vAlign w:val="bottom"/>
          </w:tcPr>
          <w:p w14:paraId="17963ACA" w14:textId="5679CAAC" w:rsidR="00E50F50" w:rsidRPr="00905690" w:rsidRDefault="00E50F50" w:rsidP="00E50F50">
            <w:pPr>
              <w:widowControl/>
              <w:autoSpaceDE/>
              <w:autoSpaceDN/>
              <w:adjustRightInd/>
              <w:jc w:val="center"/>
              <w:rPr>
                <w:color w:val="000000"/>
                <w:sz w:val="22"/>
                <w:szCs w:val="22"/>
              </w:rPr>
            </w:pPr>
            <w:r w:rsidRPr="00905690">
              <w:rPr>
                <w:color w:val="000000"/>
                <w:sz w:val="22"/>
                <w:szCs w:val="22"/>
              </w:rPr>
              <w:t>$               80.00</w:t>
            </w:r>
          </w:p>
        </w:tc>
      </w:tr>
      <w:tr w:rsidR="00E50F50" w:rsidRPr="00905690" w14:paraId="1CFE167C" w14:textId="05296DD2"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5FAC21DC"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Postage</w:t>
            </w:r>
          </w:p>
        </w:tc>
        <w:tc>
          <w:tcPr>
            <w:tcW w:w="2340" w:type="dxa"/>
            <w:tcBorders>
              <w:top w:val="nil"/>
              <w:left w:val="nil"/>
              <w:bottom w:val="single" w:sz="4" w:space="0" w:color="auto"/>
              <w:right w:val="single" w:sz="4" w:space="0" w:color="auto"/>
            </w:tcBorders>
            <w:noWrap/>
            <w:vAlign w:val="bottom"/>
            <w:hideMark/>
          </w:tcPr>
          <w:p w14:paraId="699BE71C" w14:textId="14CB8462" w:rsidR="00E50F50" w:rsidRPr="00905690" w:rsidRDefault="00E50F50" w:rsidP="00E50F50">
            <w:pPr>
              <w:widowControl/>
              <w:autoSpaceDE/>
              <w:autoSpaceDN/>
              <w:adjustRightInd/>
              <w:jc w:val="center"/>
              <w:rPr>
                <w:color w:val="000000"/>
                <w:sz w:val="22"/>
                <w:szCs w:val="22"/>
              </w:rPr>
            </w:pPr>
            <w:r w:rsidRPr="00905690">
              <w:rPr>
                <w:color w:val="000000"/>
                <w:sz w:val="22"/>
                <w:szCs w:val="22"/>
              </w:rPr>
              <w:t>$                50.00</w:t>
            </w:r>
          </w:p>
        </w:tc>
        <w:tc>
          <w:tcPr>
            <w:tcW w:w="2250" w:type="dxa"/>
            <w:tcBorders>
              <w:top w:val="nil"/>
              <w:left w:val="nil"/>
              <w:bottom w:val="single" w:sz="4" w:space="0" w:color="auto"/>
              <w:right w:val="single" w:sz="4" w:space="0" w:color="auto"/>
            </w:tcBorders>
            <w:vAlign w:val="bottom"/>
          </w:tcPr>
          <w:p w14:paraId="12088170" w14:textId="3B916595" w:rsidR="00E50F50" w:rsidRPr="00905690" w:rsidRDefault="00E50F50" w:rsidP="00E50F50">
            <w:pPr>
              <w:widowControl/>
              <w:autoSpaceDE/>
              <w:autoSpaceDN/>
              <w:adjustRightInd/>
              <w:jc w:val="center"/>
              <w:rPr>
                <w:color w:val="000000"/>
                <w:sz w:val="22"/>
                <w:szCs w:val="22"/>
              </w:rPr>
            </w:pPr>
            <w:r w:rsidRPr="00905690">
              <w:rPr>
                <w:color w:val="000000"/>
                <w:sz w:val="22"/>
                <w:szCs w:val="22"/>
              </w:rPr>
              <w:t>$                50.00</w:t>
            </w:r>
          </w:p>
        </w:tc>
      </w:tr>
      <w:tr w:rsidR="00E50F50" w:rsidRPr="00905690" w14:paraId="74C9FBD1" w14:textId="0015B3AE"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5AB14972"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Data Processing/Software</w:t>
            </w:r>
          </w:p>
        </w:tc>
        <w:tc>
          <w:tcPr>
            <w:tcW w:w="2340" w:type="dxa"/>
            <w:tcBorders>
              <w:top w:val="nil"/>
              <w:left w:val="nil"/>
              <w:bottom w:val="single" w:sz="4" w:space="0" w:color="auto"/>
              <w:right w:val="single" w:sz="4" w:space="0" w:color="auto"/>
            </w:tcBorders>
            <w:noWrap/>
            <w:vAlign w:val="bottom"/>
            <w:hideMark/>
          </w:tcPr>
          <w:p w14:paraId="5E5B6F4E" w14:textId="12F111F5" w:rsidR="00E50F50" w:rsidRPr="00905690" w:rsidRDefault="00E50F50" w:rsidP="00E50F50">
            <w:pPr>
              <w:widowControl/>
              <w:autoSpaceDE/>
              <w:autoSpaceDN/>
              <w:adjustRightInd/>
              <w:jc w:val="center"/>
              <w:rPr>
                <w:color w:val="000000"/>
                <w:sz w:val="22"/>
                <w:szCs w:val="22"/>
              </w:rPr>
            </w:pPr>
            <w:r w:rsidRPr="00905690">
              <w:rPr>
                <w:color w:val="000000"/>
                <w:sz w:val="22"/>
                <w:szCs w:val="22"/>
              </w:rPr>
              <w:t>$             872.00</w:t>
            </w:r>
          </w:p>
        </w:tc>
        <w:tc>
          <w:tcPr>
            <w:tcW w:w="2250" w:type="dxa"/>
            <w:tcBorders>
              <w:top w:val="nil"/>
              <w:left w:val="nil"/>
              <w:bottom w:val="single" w:sz="4" w:space="0" w:color="auto"/>
              <w:right w:val="single" w:sz="4" w:space="0" w:color="auto"/>
            </w:tcBorders>
            <w:vAlign w:val="bottom"/>
          </w:tcPr>
          <w:p w14:paraId="03ED7401" w14:textId="24920219" w:rsidR="00E50F50" w:rsidRPr="00905690" w:rsidRDefault="00E50F50" w:rsidP="00E50F50">
            <w:pPr>
              <w:widowControl/>
              <w:autoSpaceDE/>
              <w:autoSpaceDN/>
              <w:adjustRightInd/>
              <w:jc w:val="center"/>
              <w:rPr>
                <w:color w:val="000000"/>
                <w:sz w:val="22"/>
                <w:szCs w:val="22"/>
              </w:rPr>
            </w:pPr>
            <w:r w:rsidRPr="00905690">
              <w:rPr>
                <w:color w:val="000000"/>
                <w:sz w:val="22"/>
                <w:szCs w:val="22"/>
              </w:rPr>
              <w:t>$             872.00</w:t>
            </w:r>
          </w:p>
        </w:tc>
      </w:tr>
      <w:tr w:rsidR="00E50F50" w:rsidRPr="00905690" w14:paraId="7FEFB847" w14:textId="5B19DE65"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03CE8421"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Office Cleaning &amp; Maintenance</w:t>
            </w:r>
          </w:p>
        </w:tc>
        <w:tc>
          <w:tcPr>
            <w:tcW w:w="2340" w:type="dxa"/>
            <w:tcBorders>
              <w:top w:val="nil"/>
              <w:left w:val="nil"/>
              <w:bottom w:val="single" w:sz="4" w:space="0" w:color="auto"/>
              <w:right w:val="single" w:sz="4" w:space="0" w:color="auto"/>
            </w:tcBorders>
            <w:noWrap/>
            <w:vAlign w:val="bottom"/>
            <w:hideMark/>
          </w:tcPr>
          <w:p w14:paraId="24AF9B90" w14:textId="7F960254" w:rsidR="00E50F50" w:rsidRPr="00905690" w:rsidRDefault="00E50F50" w:rsidP="00E50F50">
            <w:pPr>
              <w:widowControl/>
              <w:autoSpaceDE/>
              <w:autoSpaceDN/>
              <w:adjustRightInd/>
              <w:jc w:val="center"/>
              <w:rPr>
                <w:color w:val="000000"/>
                <w:sz w:val="22"/>
                <w:szCs w:val="22"/>
              </w:rPr>
            </w:pPr>
            <w:r w:rsidRPr="00905690">
              <w:rPr>
                <w:color w:val="000000"/>
                <w:sz w:val="22"/>
                <w:szCs w:val="22"/>
              </w:rPr>
              <w:t xml:space="preserve">$             </w:t>
            </w:r>
            <w:r w:rsidR="00887432">
              <w:rPr>
                <w:color w:val="000000"/>
                <w:sz w:val="22"/>
                <w:szCs w:val="22"/>
              </w:rPr>
              <w:t>131.20</w:t>
            </w:r>
          </w:p>
        </w:tc>
        <w:tc>
          <w:tcPr>
            <w:tcW w:w="2250" w:type="dxa"/>
            <w:tcBorders>
              <w:top w:val="nil"/>
              <w:left w:val="nil"/>
              <w:bottom w:val="single" w:sz="4" w:space="0" w:color="auto"/>
              <w:right w:val="single" w:sz="4" w:space="0" w:color="auto"/>
            </w:tcBorders>
            <w:vAlign w:val="bottom"/>
          </w:tcPr>
          <w:p w14:paraId="457885EB" w14:textId="21E96596" w:rsidR="00E50F50" w:rsidRPr="00905690" w:rsidRDefault="00887432" w:rsidP="00E50F50">
            <w:pPr>
              <w:widowControl/>
              <w:autoSpaceDE/>
              <w:autoSpaceDN/>
              <w:adjustRightInd/>
              <w:jc w:val="center"/>
              <w:rPr>
                <w:color w:val="000000"/>
                <w:sz w:val="22"/>
                <w:szCs w:val="22"/>
              </w:rPr>
            </w:pPr>
            <w:r w:rsidRPr="00905690">
              <w:rPr>
                <w:color w:val="000000"/>
                <w:sz w:val="22"/>
                <w:szCs w:val="22"/>
              </w:rPr>
              <w:t xml:space="preserve">$             </w:t>
            </w:r>
            <w:r>
              <w:rPr>
                <w:color w:val="000000"/>
                <w:sz w:val="22"/>
                <w:szCs w:val="22"/>
              </w:rPr>
              <w:t>131.20</w:t>
            </w:r>
          </w:p>
        </w:tc>
      </w:tr>
      <w:tr w:rsidR="00E50F50" w:rsidRPr="00905690" w14:paraId="0669E80E" w14:textId="6263F97A"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2A7D7B3F"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Telecommunications</w:t>
            </w:r>
          </w:p>
        </w:tc>
        <w:tc>
          <w:tcPr>
            <w:tcW w:w="2340" w:type="dxa"/>
            <w:tcBorders>
              <w:top w:val="nil"/>
              <w:left w:val="nil"/>
              <w:bottom w:val="single" w:sz="4" w:space="0" w:color="auto"/>
              <w:right w:val="single" w:sz="4" w:space="0" w:color="auto"/>
            </w:tcBorders>
            <w:noWrap/>
            <w:vAlign w:val="bottom"/>
            <w:hideMark/>
          </w:tcPr>
          <w:p w14:paraId="2AEDF8AE" w14:textId="13760FCB" w:rsidR="00E50F50" w:rsidRPr="00905690" w:rsidRDefault="00E50F50" w:rsidP="00E50F50">
            <w:pPr>
              <w:widowControl/>
              <w:autoSpaceDE/>
              <w:autoSpaceDN/>
              <w:adjustRightInd/>
              <w:jc w:val="center"/>
              <w:rPr>
                <w:color w:val="000000"/>
                <w:sz w:val="22"/>
                <w:szCs w:val="22"/>
              </w:rPr>
            </w:pPr>
            <w:r w:rsidRPr="00905690">
              <w:rPr>
                <w:color w:val="000000"/>
                <w:sz w:val="22"/>
                <w:szCs w:val="22"/>
              </w:rPr>
              <w:t>$             880.00</w:t>
            </w:r>
          </w:p>
        </w:tc>
        <w:tc>
          <w:tcPr>
            <w:tcW w:w="2250" w:type="dxa"/>
            <w:tcBorders>
              <w:top w:val="nil"/>
              <w:left w:val="nil"/>
              <w:bottom w:val="single" w:sz="4" w:space="0" w:color="auto"/>
              <w:right w:val="single" w:sz="4" w:space="0" w:color="auto"/>
            </w:tcBorders>
            <w:vAlign w:val="bottom"/>
          </w:tcPr>
          <w:p w14:paraId="5E3BCACA" w14:textId="41A529FD" w:rsidR="00E50F50" w:rsidRPr="00905690" w:rsidRDefault="00E50F50" w:rsidP="00E50F50">
            <w:pPr>
              <w:widowControl/>
              <w:autoSpaceDE/>
              <w:autoSpaceDN/>
              <w:adjustRightInd/>
              <w:jc w:val="center"/>
              <w:rPr>
                <w:color w:val="000000"/>
                <w:sz w:val="22"/>
                <w:szCs w:val="22"/>
              </w:rPr>
            </w:pPr>
            <w:r w:rsidRPr="00905690">
              <w:rPr>
                <w:color w:val="000000"/>
                <w:sz w:val="22"/>
                <w:szCs w:val="22"/>
              </w:rPr>
              <w:t>$             880.00</w:t>
            </w:r>
          </w:p>
        </w:tc>
      </w:tr>
      <w:tr w:rsidR="00E50F50" w:rsidRPr="00905690" w14:paraId="138B3E63" w14:textId="6B7CA928"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27F82772"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Gas &amp; Electric</w:t>
            </w:r>
          </w:p>
        </w:tc>
        <w:tc>
          <w:tcPr>
            <w:tcW w:w="2340" w:type="dxa"/>
            <w:tcBorders>
              <w:top w:val="nil"/>
              <w:left w:val="nil"/>
              <w:bottom w:val="single" w:sz="4" w:space="0" w:color="auto"/>
              <w:right w:val="single" w:sz="4" w:space="0" w:color="auto"/>
            </w:tcBorders>
            <w:noWrap/>
            <w:vAlign w:val="bottom"/>
            <w:hideMark/>
          </w:tcPr>
          <w:p w14:paraId="760E0964" w14:textId="56F9D7AC" w:rsidR="00E50F50" w:rsidRPr="00905690" w:rsidRDefault="00E50F50" w:rsidP="00E50F50">
            <w:pPr>
              <w:widowControl/>
              <w:autoSpaceDE/>
              <w:autoSpaceDN/>
              <w:adjustRightInd/>
              <w:jc w:val="center"/>
              <w:rPr>
                <w:color w:val="000000"/>
                <w:sz w:val="22"/>
                <w:szCs w:val="22"/>
              </w:rPr>
            </w:pPr>
            <w:r w:rsidRPr="00905690">
              <w:rPr>
                <w:color w:val="000000"/>
                <w:sz w:val="22"/>
                <w:szCs w:val="22"/>
              </w:rPr>
              <w:t>$          1,088.00</w:t>
            </w:r>
          </w:p>
        </w:tc>
        <w:tc>
          <w:tcPr>
            <w:tcW w:w="2250" w:type="dxa"/>
            <w:tcBorders>
              <w:top w:val="nil"/>
              <w:left w:val="nil"/>
              <w:bottom w:val="single" w:sz="4" w:space="0" w:color="auto"/>
              <w:right w:val="single" w:sz="4" w:space="0" w:color="auto"/>
            </w:tcBorders>
            <w:vAlign w:val="bottom"/>
          </w:tcPr>
          <w:p w14:paraId="38AF2AE5" w14:textId="165C37FB" w:rsidR="00E50F50" w:rsidRPr="00905690" w:rsidRDefault="00E50F50" w:rsidP="00E50F50">
            <w:pPr>
              <w:widowControl/>
              <w:autoSpaceDE/>
              <w:autoSpaceDN/>
              <w:adjustRightInd/>
              <w:jc w:val="center"/>
              <w:rPr>
                <w:color w:val="000000"/>
                <w:sz w:val="22"/>
                <w:szCs w:val="22"/>
              </w:rPr>
            </w:pPr>
            <w:r w:rsidRPr="00905690">
              <w:rPr>
                <w:color w:val="000000"/>
                <w:sz w:val="22"/>
                <w:szCs w:val="22"/>
              </w:rPr>
              <w:t>$          1,088.00</w:t>
            </w:r>
          </w:p>
        </w:tc>
      </w:tr>
      <w:tr w:rsidR="00E50F50" w:rsidRPr="00905690" w14:paraId="49F104A1" w14:textId="477194BB"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5FE51595"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Water</w:t>
            </w:r>
          </w:p>
        </w:tc>
        <w:tc>
          <w:tcPr>
            <w:tcW w:w="2340" w:type="dxa"/>
            <w:tcBorders>
              <w:top w:val="nil"/>
              <w:left w:val="nil"/>
              <w:bottom w:val="single" w:sz="4" w:space="0" w:color="auto"/>
              <w:right w:val="single" w:sz="4" w:space="0" w:color="auto"/>
            </w:tcBorders>
            <w:noWrap/>
            <w:vAlign w:val="bottom"/>
            <w:hideMark/>
          </w:tcPr>
          <w:p w14:paraId="7279E91D" w14:textId="56B5DCFB" w:rsidR="00E50F50" w:rsidRPr="00905690" w:rsidRDefault="00E50F50" w:rsidP="00E50F50">
            <w:pPr>
              <w:widowControl/>
              <w:autoSpaceDE/>
              <w:autoSpaceDN/>
              <w:adjustRightInd/>
              <w:jc w:val="center"/>
              <w:rPr>
                <w:color w:val="000000"/>
                <w:sz w:val="22"/>
                <w:szCs w:val="22"/>
              </w:rPr>
            </w:pPr>
            <w:r w:rsidRPr="00905690">
              <w:rPr>
                <w:color w:val="000000"/>
                <w:sz w:val="22"/>
                <w:szCs w:val="22"/>
              </w:rPr>
              <w:t>$                80.00</w:t>
            </w:r>
          </w:p>
        </w:tc>
        <w:tc>
          <w:tcPr>
            <w:tcW w:w="2250" w:type="dxa"/>
            <w:tcBorders>
              <w:top w:val="nil"/>
              <w:left w:val="nil"/>
              <w:bottom w:val="single" w:sz="4" w:space="0" w:color="auto"/>
              <w:right w:val="single" w:sz="4" w:space="0" w:color="auto"/>
            </w:tcBorders>
            <w:vAlign w:val="bottom"/>
          </w:tcPr>
          <w:p w14:paraId="24DD606D" w14:textId="208EA139" w:rsidR="00E50F50" w:rsidRPr="00905690" w:rsidRDefault="00E50F50" w:rsidP="00E50F50">
            <w:pPr>
              <w:widowControl/>
              <w:autoSpaceDE/>
              <w:autoSpaceDN/>
              <w:adjustRightInd/>
              <w:jc w:val="center"/>
              <w:rPr>
                <w:color w:val="000000"/>
                <w:sz w:val="22"/>
                <w:szCs w:val="22"/>
              </w:rPr>
            </w:pPr>
            <w:r w:rsidRPr="00905690">
              <w:rPr>
                <w:color w:val="000000"/>
                <w:sz w:val="22"/>
                <w:szCs w:val="22"/>
              </w:rPr>
              <w:t>$                80.00</w:t>
            </w:r>
          </w:p>
        </w:tc>
      </w:tr>
      <w:tr w:rsidR="00E50F50" w:rsidRPr="00905690" w14:paraId="2A9814D7" w14:textId="68B9D2A9"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3E4B8182"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Garbage</w:t>
            </w:r>
          </w:p>
        </w:tc>
        <w:tc>
          <w:tcPr>
            <w:tcW w:w="2340" w:type="dxa"/>
            <w:tcBorders>
              <w:top w:val="nil"/>
              <w:left w:val="nil"/>
              <w:bottom w:val="single" w:sz="4" w:space="0" w:color="auto"/>
              <w:right w:val="single" w:sz="4" w:space="0" w:color="auto"/>
            </w:tcBorders>
            <w:noWrap/>
            <w:vAlign w:val="bottom"/>
            <w:hideMark/>
          </w:tcPr>
          <w:p w14:paraId="71B43D14" w14:textId="57532959" w:rsidR="00E50F50" w:rsidRPr="00905690" w:rsidRDefault="00E50F50" w:rsidP="00E50F50">
            <w:pPr>
              <w:widowControl/>
              <w:autoSpaceDE/>
              <w:autoSpaceDN/>
              <w:adjustRightInd/>
              <w:jc w:val="center"/>
              <w:rPr>
                <w:color w:val="000000"/>
                <w:sz w:val="22"/>
                <w:szCs w:val="22"/>
              </w:rPr>
            </w:pPr>
            <w:r w:rsidRPr="00905690">
              <w:rPr>
                <w:color w:val="000000"/>
                <w:sz w:val="22"/>
                <w:szCs w:val="22"/>
              </w:rPr>
              <w:t>$                86.40</w:t>
            </w:r>
          </w:p>
        </w:tc>
        <w:tc>
          <w:tcPr>
            <w:tcW w:w="2250" w:type="dxa"/>
            <w:tcBorders>
              <w:top w:val="nil"/>
              <w:left w:val="nil"/>
              <w:bottom w:val="single" w:sz="4" w:space="0" w:color="auto"/>
              <w:right w:val="single" w:sz="4" w:space="0" w:color="auto"/>
            </w:tcBorders>
            <w:vAlign w:val="bottom"/>
          </w:tcPr>
          <w:p w14:paraId="47A7B84C" w14:textId="1870A25D" w:rsidR="00E50F50" w:rsidRPr="00905690" w:rsidRDefault="00E50F50" w:rsidP="00E50F50">
            <w:pPr>
              <w:widowControl/>
              <w:autoSpaceDE/>
              <w:autoSpaceDN/>
              <w:adjustRightInd/>
              <w:jc w:val="center"/>
              <w:rPr>
                <w:color w:val="000000"/>
                <w:sz w:val="22"/>
                <w:szCs w:val="22"/>
              </w:rPr>
            </w:pPr>
            <w:r w:rsidRPr="00905690">
              <w:rPr>
                <w:color w:val="000000"/>
                <w:sz w:val="22"/>
                <w:szCs w:val="22"/>
              </w:rPr>
              <w:t>$                86.40</w:t>
            </w:r>
          </w:p>
        </w:tc>
      </w:tr>
      <w:tr w:rsidR="00E50F50" w:rsidRPr="00905690" w14:paraId="13D81AB6" w14:textId="3CBFB161"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2764373A"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Sewer</w:t>
            </w:r>
          </w:p>
        </w:tc>
        <w:tc>
          <w:tcPr>
            <w:tcW w:w="2340" w:type="dxa"/>
            <w:tcBorders>
              <w:top w:val="nil"/>
              <w:left w:val="nil"/>
              <w:bottom w:val="single" w:sz="4" w:space="0" w:color="auto"/>
              <w:right w:val="single" w:sz="4" w:space="0" w:color="auto"/>
            </w:tcBorders>
            <w:noWrap/>
            <w:vAlign w:val="bottom"/>
            <w:hideMark/>
          </w:tcPr>
          <w:p w14:paraId="4AA76B9C" w14:textId="71128D13" w:rsidR="00E50F50" w:rsidRPr="00905690" w:rsidRDefault="00E50F50" w:rsidP="00E50F50">
            <w:pPr>
              <w:widowControl/>
              <w:autoSpaceDE/>
              <w:autoSpaceDN/>
              <w:adjustRightInd/>
              <w:jc w:val="center"/>
              <w:rPr>
                <w:color w:val="000000"/>
                <w:sz w:val="22"/>
                <w:szCs w:val="22"/>
              </w:rPr>
            </w:pPr>
            <w:r w:rsidRPr="00905690">
              <w:rPr>
                <w:color w:val="000000"/>
                <w:sz w:val="22"/>
                <w:szCs w:val="22"/>
              </w:rPr>
              <w:t>$                83.20</w:t>
            </w:r>
          </w:p>
        </w:tc>
        <w:tc>
          <w:tcPr>
            <w:tcW w:w="2250" w:type="dxa"/>
            <w:tcBorders>
              <w:top w:val="nil"/>
              <w:left w:val="nil"/>
              <w:bottom w:val="single" w:sz="4" w:space="0" w:color="auto"/>
              <w:right w:val="single" w:sz="4" w:space="0" w:color="auto"/>
            </w:tcBorders>
            <w:vAlign w:val="bottom"/>
          </w:tcPr>
          <w:p w14:paraId="67820578" w14:textId="2185DC68" w:rsidR="00E50F50" w:rsidRPr="00905690" w:rsidRDefault="00E50F50" w:rsidP="00E50F50">
            <w:pPr>
              <w:widowControl/>
              <w:autoSpaceDE/>
              <w:autoSpaceDN/>
              <w:adjustRightInd/>
              <w:jc w:val="center"/>
              <w:rPr>
                <w:color w:val="000000"/>
                <w:sz w:val="22"/>
                <w:szCs w:val="22"/>
              </w:rPr>
            </w:pPr>
            <w:r w:rsidRPr="00905690">
              <w:rPr>
                <w:color w:val="000000"/>
                <w:sz w:val="22"/>
                <w:szCs w:val="22"/>
              </w:rPr>
              <w:t>$                83.20</w:t>
            </w:r>
          </w:p>
        </w:tc>
      </w:tr>
      <w:tr w:rsidR="00E50F50" w:rsidRPr="00905690" w14:paraId="6D121667" w14:textId="4CBE371C"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64858631"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Legal &amp; Attorney Fees</w:t>
            </w:r>
          </w:p>
        </w:tc>
        <w:tc>
          <w:tcPr>
            <w:tcW w:w="2340" w:type="dxa"/>
            <w:tcBorders>
              <w:top w:val="nil"/>
              <w:left w:val="nil"/>
              <w:bottom w:val="single" w:sz="4" w:space="0" w:color="auto"/>
              <w:right w:val="single" w:sz="4" w:space="0" w:color="auto"/>
            </w:tcBorders>
            <w:noWrap/>
            <w:vAlign w:val="bottom"/>
            <w:hideMark/>
          </w:tcPr>
          <w:p w14:paraId="7179E9FA" w14:textId="54F4CCC1" w:rsidR="00E50F50" w:rsidRPr="00905690" w:rsidRDefault="00E50F50" w:rsidP="00E50F50">
            <w:pPr>
              <w:widowControl/>
              <w:autoSpaceDE/>
              <w:autoSpaceDN/>
              <w:adjustRightInd/>
              <w:jc w:val="center"/>
              <w:rPr>
                <w:color w:val="000000"/>
                <w:sz w:val="22"/>
                <w:szCs w:val="22"/>
              </w:rPr>
            </w:pPr>
            <w:r w:rsidRPr="00905690">
              <w:rPr>
                <w:color w:val="000000"/>
                <w:sz w:val="22"/>
                <w:szCs w:val="22"/>
              </w:rPr>
              <w:t>$             102.00</w:t>
            </w:r>
          </w:p>
        </w:tc>
        <w:tc>
          <w:tcPr>
            <w:tcW w:w="2250" w:type="dxa"/>
            <w:tcBorders>
              <w:top w:val="nil"/>
              <w:left w:val="nil"/>
              <w:bottom w:val="single" w:sz="4" w:space="0" w:color="auto"/>
              <w:right w:val="single" w:sz="4" w:space="0" w:color="auto"/>
            </w:tcBorders>
            <w:vAlign w:val="bottom"/>
          </w:tcPr>
          <w:p w14:paraId="0756BAC2" w14:textId="72346593" w:rsidR="00E50F50" w:rsidRPr="00905690" w:rsidRDefault="00E50F50" w:rsidP="00E50F50">
            <w:pPr>
              <w:widowControl/>
              <w:autoSpaceDE/>
              <w:autoSpaceDN/>
              <w:adjustRightInd/>
              <w:jc w:val="center"/>
              <w:rPr>
                <w:color w:val="000000"/>
                <w:sz w:val="22"/>
                <w:szCs w:val="22"/>
              </w:rPr>
            </w:pPr>
            <w:r w:rsidRPr="00905690">
              <w:rPr>
                <w:color w:val="000000"/>
                <w:sz w:val="22"/>
                <w:szCs w:val="22"/>
              </w:rPr>
              <w:t>$             102.00</w:t>
            </w:r>
          </w:p>
        </w:tc>
      </w:tr>
      <w:tr w:rsidR="00E50F50" w:rsidRPr="00905690" w14:paraId="0705D862" w14:textId="2FF81B67" w:rsidTr="009A38A5">
        <w:trPr>
          <w:trHeight w:val="300"/>
        </w:trPr>
        <w:tc>
          <w:tcPr>
            <w:tcW w:w="3415" w:type="dxa"/>
            <w:tcBorders>
              <w:top w:val="single" w:sz="4" w:space="0" w:color="auto"/>
              <w:left w:val="single" w:sz="4" w:space="0" w:color="auto"/>
              <w:bottom w:val="single" w:sz="4" w:space="0" w:color="auto"/>
              <w:right w:val="single" w:sz="4" w:space="0" w:color="auto"/>
            </w:tcBorders>
            <w:noWrap/>
            <w:vAlign w:val="bottom"/>
            <w:hideMark/>
          </w:tcPr>
          <w:p w14:paraId="69F24D8C" w14:textId="77777777" w:rsidR="00E50F50" w:rsidRPr="00905690" w:rsidRDefault="00E50F50" w:rsidP="00E50F50">
            <w:pPr>
              <w:widowControl/>
              <w:autoSpaceDE/>
              <w:autoSpaceDN/>
              <w:adjustRightInd/>
              <w:rPr>
                <w:color w:val="000000"/>
                <w:sz w:val="22"/>
                <w:szCs w:val="22"/>
              </w:rPr>
            </w:pPr>
            <w:r w:rsidRPr="00905690">
              <w:rPr>
                <w:color w:val="000000"/>
                <w:sz w:val="22"/>
                <w:szCs w:val="22"/>
              </w:rPr>
              <w:t>Printing</w:t>
            </w:r>
          </w:p>
        </w:tc>
        <w:tc>
          <w:tcPr>
            <w:tcW w:w="2340" w:type="dxa"/>
            <w:tcBorders>
              <w:top w:val="single" w:sz="4" w:space="0" w:color="auto"/>
              <w:left w:val="nil"/>
              <w:bottom w:val="single" w:sz="4" w:space="0" w:color="auto"/>
              <w:right w:val="single" w:sz="4" w:space="0" w:color="auto"/>
            </w:tcBorders>
            <w:noWrap/>
            <w:vAlign w:val="bottom"/>
            <w:hideMark/>
          </w:tcPr>
          <w:p w14:paraId="0F95F5DD" w14:textId="410B59A9" w:rsidR="00E50F50" w:rsidRPr="00905690" w:rsidRDefault="00E50F50" w:rsidP="00E50F50">
            <w:pPr>
              <w:widowControl/>
              <w:autoSpaceDE/>
              <w:autoSpaceDN/>
              <w:adjustRightInd/>
              <w:jc w:val="center"/>
              <w:rPr>
                <w:color w:val="000000"/>
                <w:sz w:val="22"/>
                <w:szCs w:val="22"/>
              </w:rPr>
            </w:pPr>
            <w:r w:rsidRPr="00905690">
              <w:rPr>
                <w:color w:val="000000"/>
                <w:sz w:val="22"/>
                <w:szCs w:val="22"/>
              </w:rPr>
              <w:t>$                  7.50</w:t>
            </w:r>
          </w:p>
        </w:tc>
        <w:tc>
          <w:tcPr>
            <w:tcW w:w="2250" w:type="dxa"/>
            <w:tcBorders>
              <w:top w:val="single" w:sz="4" w:space="0" w:color="auto"/>
              <w:left w:val="nil"/>
              <w:bottom w:val="single" w:sz="4" w:space="0" w:color="auto"/>
              <w:right w:val="single" w:sz="4" w:space="0" w:color="auto"/>
            </w:tcBorders>
            <w:vAlign w:val="bottom"/>
          </w:tcPr>
          <w:p w14:paraId="3CDDD61E" w14:textId="5D8230BA" w:rsidR="00E50F50" w:rsidRPr="00905690" w:rsidRDefault="00E50F50" w:rsidP="00E50F50">
            <w:pPr>
              <w:widowControl/>
              <w:autoSpaceDE/>
              <w:autoSpaceDN/>
              <w:adjustRightInd/>
              <w:jc w:val="center"/>
              <w:rPr>
                <w:color w:val="000000"/>
                <w:sz w:val="22"/>
                <w:szCs w:val="22"/>
              </w:rPr>
            </w:pPr>
            <w:r w:rsidRPr="00905690">
              <w:rPr>
                <w:color w:val="000000"/>
                <w:sz w:val="22"/>
                <w:szCs w:val="22"/>
              </w:rPr>
              <w:t>$                  7.50</w:t>
            </w:r>
          </w:p>
        </w:tc>
      </w:tr>
      <w:tr w:rsidR="00E50F50" w:rsidRPr="00905690" w14:paraId="5807309D" w14:textId="1FF58469"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064AEAD1" w14:textId="77777777" w:rsidR="00E50F50" w:rsidRPr="00905690" w:rsidRDefault="00E50F50" w:rsidP="00E50F50">
            <w:pPr>
              <w:widowControl/>
              <w:autoSpaceDE/>
              <w:autoSpaceDN/>
              <w:adjustRightInd/>
              <w:jc w:val="right"/>
              <w:rPr>
                <w:b/>
                <w:bCs/>
                <w:color w:val="000000"/>
                <w:sz w:val="22"/>
                <w:szCs w:val="22"/>
              </w:rPr>
            </w:pPr>
            <w:r w:rsidRPr="00905690">
              <w:rPr>
                <w:b/>
                <w:bCs/>
                <w:color w:val="000000"/>
                <w:sz w:val="22"/>
                <w:szCs w:val="22"/>
              </w:rPr>
              <w:t>TOTAL</w:t>
            </w:r>
          </w:p>
        </w:tc>
        <w:tc>
          <w:tcPr>
            <w:tcW w:w="2340" w:type="dxa"/>
            <w:tcBorders>
              <w:top w:val="nil"/>
              <w:left w:val="nil"/>
              <w:bottom w:val="single" w:sz="4" w:space="0" w:color="auto"/>
              <w:right w:val="single" w:sz="4" w:space="0" w:color="auto"/>
            </w:tcBorders>
            <w:noWrap/>
            <w:vAlign w:val="bottom"/>
            <w:hideMark/>
          </w:tcPr>
          <w:p w14:paraId="031F04C8" w14:textId="64BF4660" w:rsidR="00E50F50" w:rsidRPr="00905690" w:rsidRDefault="00E50F50" w:rsidP="00E50F50">
            <w:pPr>
              <w:widowControl/>
              <w:autoSpaceDE/>
              <w:autoSpaceDN/>
              <w:adjustRightInd/>
              <w:jc w:val="center"/>
              <w:rPr>
                <w:color w:val="000000"/>
                <w:sz w:val="22"/>
                <w:szCs w:val="22"/>
              </w:rPr>
            </w:pPr>
            <w:r w:rsidRPr="00905690">
              <w:rPr>
                <w:color w:val="000000"/>
                <w:sz w:val="22"/>
                <w:szCs w:val="22"/>
              </w:rPr>
              <w:t xml:space="preserve">$     </w:t>
            </w:r>
            <w:r w:rsidR="005E043C">
              <w:rPr>
                <w:color w:val="000000"/>
                <w:sz w:val="22"/>
                <w:szCs w:val="22"/>
              </w:rPr>
              <w:t xml:space="preserve"> </w:t>
            </w:r>
            <w:r w:rsidR="00905690" w:rsidRPr="00905690">
              <w:rPr>
                <w:color w:val="000000"/>
                <w:sz w:val="22"/>
                <w:szCs w:val="22"/>
              </w:rPr>
              <w:t>1</w:t>
            </w:r>
            <w:r w:rsidR="00587089">
              <w:rPr>
                <w:color w:val="000000"/>
                <w:sz w:val="22"/>
                <w:szCs w:val="22"/>
              </w:rPr>
              <w:t>12</w:t>
            </w:r>
            <w:r w:rsidR="005E043C">
              <w:rPr>
                <w:color w:val="000000"/>
                <w:sz w:val="22"/>
                <w:szCs w:val="22"/>
              </w:rPr>
              <w:t>,</w:t>
            </w:r>
            <w:r w:rsidR="00587089">
              <w:rPr>
                <w:color w:val="000000"/>
                <w:sz w:val="22"/>
                <w:szCs w:val="22"/>
              </w:rPr>
              <w:t>500</w:t>
            </w:r>
            <w:r w:rsidR="005E043C">
              <w:rPr>
                <w:color w:val="000000"/>
                <w:sz w:val="22"/>
                <w:szCs w:val="22"/>
              </w:rPr>
              <w:t>.</w:t>
            </w:r>
            <w:r w:rsidR="00587089">
              <w:rPr>
                <w:color w:val="000000"/>
                <w:sz w:val="22"/>
                <w:szCs w:val="22"/>
              </w:rPr>
              <w:t>00</w:t>
            </w:r>
          </w:p>
        </w:tc>
        <w:tc>
          <w:tcPr>
            <w:tcW w:w="2250" w:type="dxa"/>
            <w:tcBorders>
              <w:top w:val="nil"/>
              <w:left w:val="nil"/>
              <w:bottom w:val="single" w:sz="4" w:space="0" w:color="auto"/>
              <w:right w:val="single" w:sz="4" w:space="0" w:color="auto"/>
            </w:tcBorders>
            <w:vAlign w:val="bottom"/>
          </w:tcPr>
          <w:p w14:paraId="3DE0BBBF" w14:textId="57FE1584" w:rsidR="00E50F50" w:rsidRPr="00905690" w:rsidRDefault="005E043C" w:rsidP="00E50F50">
            <w:pPr>
              <w:widowControl/>
              <w:autoSpaceDE/>
              <w:autoSpaceDN/>
              <w:adjustRightInd/>
              <w:jc w:val="center"/>
              <w:rPr>
                <w:color w:val="000000"/>
                <w:sz w:val="22"/>
                <w:szCs w:val="22"/>
              </w:rPr>
            </w:pPr>
            <w:r w:rsidRPr="00905690">
              <w:rPr>
                <w:color w:val="000000"/>
                <w:sz w:val="22"/>
                <w:szCs w:val="22"/>
              </w:rPr>
              <w:t xml:space="preserve">$     </w:t>
            </w:r>
            <w:r>
              <w:rPr>
                <w:color w:val="000000"/>
                <w:sz w:val="22"/>
                <w:szCs w:val="22"/>
              </w:rPr>
              <w:t xml:space="preserve"> </w:t>
            </w:r>
            <w:r w:rsidRPr="00905690">
              <w:rPr>
                <w:color w:val="000000"/>
                <w:sz w:val="22"/>
                <w:szCs w:val="22"/>
              </w:rPr>
              <w:t>1</w:t>
            </w:r>
            <w:r w:rsidR="00587089">
              <w:rPr>
                <w:color w:val="000000"/>
                <w:sz w:val="22"/>
                <w:szCs w:val="22"/>
              </w:rPr>
              <w:t>12</w:t>
            </w:r>
            <w:r>
              <w:rPr>
                <w:color w:val="000000"/>
                <w:sz w:val="22"/>
                <w:szCs w:val="22"/>
              </w:rPr>
              <w:t>,</w:t>
            </w:r>
            <w:r w:rsidR="00587089">
              <w:rPr>
                <w:color w:val="000000"/>
                <w:sz w:val="22"/>
                <w:szCs w:val="22"/>
              </w:rPr>
              <w:t>500</w:t>
            </w:r>
            <w:r>
              <w:rPr>
                <w:color w:val="000000"/>
                <w:sz w:val="22"/>
                <w:szCs w:val="22"/>
              </w:rPr>
              <w:t>.</w:t>
            </w:r>
            <w:r w:rsidR="00587089">
              <w:rPr>
                <w:color w:val="000000"/>
                <w:sz w:val="22"/>
                <w:szCs w:val="22"/>
              </w:rPr>
              <w:t>00</w:t>
            </w:r>
          </w:p>
        </w:tc>
      </w:tr>
      <w:tr w:rsidR="00905690" w:rsidRPr="00905690" w14:paraId="0C78D12C" w14:textId="08502135"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26E0ED93" w14:textId="77777777" w:rsidR="00905690" w:rsidRPr="00905690" w:rsidRDefault="00905690" w:rsidP="00905690">
            <w:pPr>
              <w:widowControl/>
              <w:autoSpaceDE/>
              <w:autoSpaceDN/>
              <w:adjustRightInd/>
              <w:jc w:val="right"/>
              <w:rPr>
                <w:b/>
                <w:bCs/>
                <w:color w:val="000000"/>
                <w:sz w:val="22"/>
                <w:szCs w:val="22"/>
              </w:rPr>
            </w:pPr>
            <w:r w:rsidRPr="00905690">
              <w:rPr>
                <w:b/>
                <w:bCs/>
                <w:color w:val="000000"/>
                <w:sz w:val="22"/>
                <w:szCs w:val="22"/>
              </w:rPr>
              <w:lastRenderedPageBreak/>
              <w:t>Local Match (20%)</w:t>
            </w:r>
          </w:p>
        </w:tc>
        <w:tc>
          <w:tcPr>
            <w:tcW w:w="2340" w:type="dxa"/>
            <w:tcBorders>
              <w:top w:val="nil"/>
              <w:left w:val="nil"/>
              <w:bottom w:val="single" w:sz="4" w:space="0" w:color="auto"/>
              <w:right w:val="single" w:sz="4" w:space="0" w:color="auto"/>
            </w:tcBorders>
            <w:noWrap/>
            <w:vAlign w:val="bottom"/>
            <w:hideMark/>
          </w:tcPr>
          <w:p w14:paraId="1E06F885" w14:textId="0BE67485" w:rsidR="00905690" w:rsidRPr="00905690" w:rsidRDefault="00905690" w:rsidP="00905690">
            <w:pPr>
              <w:widowControl/>
              <w:autoSpaceDE/>
              <w:autoSpaceDN/>
              <w:adjustRightInd/>
              <w:rPr>
                <w:color w:val="000000"/>
                <w:sz w:val="22"/>
                <w:szCs w:val="22"/>
              </w:rPr>
            </w:pPr>
            <w:r w:rsidRPr="00905690">
              <w:rPr>
                <w:color w:val="000000"/>
                <w:sz w:val="22"/>
                <w:szCs w:val="22"/>
              </w:rPr>
              <w:t xml:space="preserve"> $       </w:t>
            </w:r>
            <w:r w:rsidR="00587089">
              <w:rPr>
                <w:color w:val="000000"/>
                <w:sz w:val="22"/>
                <w:szCs w:val="22"/>
              </w:rPr>
              <w:t>22,500.00</w:t>
            </w:r>
          </w:p>
        </w:tc>
        <w:tc>
          <w:tcPr>
            <w:tcW w:w="2250" w:type="dxa"/>
            <w:tcBorders>
              <w:top w:val="nil"/>
              <w:left w:val="nil"/>
              <w:bottom w:val="single" w:sz="4" w:space="0" w:color="auto"/>
              <w:right w:val="single" w:sz="4" w:space="0" w:color="auto"/>
            </w:tcBorders>
            <w:vAlign w:val="bottom"/>
          </w:tcPr>
          <w:p w14:paraId="24DAD38A" w14:textId="6FA099A2" w:rsidR="00905690" w:rsidRPr="00905690" w:rsidRDefault="005E043C" w:rsidP="00905690">
            <w:pPr>
              <w:widowControl/>
              <w:autoSpaceDE/>
              <w:autoSpaceDN/>
              <w:adjustRightInd/>
              <w:rPr>
                <w:color w:val="000000"/>
                <w:sz w:val="22"/>
                <w:szCs w:val="22"/>
              </w:rPr>
            </w:pPr>
            <w:r w:rsidRPr="00905690">
              <w:rPr>
                <w:color w:val="000000"/>
                <w:sz w:val="22"/>
                <w:szCs w:val="22"/>
              </w:rPr>
              <w:t xml:space="preserve">$       </w:t>
            </w:r>
            <w:r w:rsidR="00587089">
              <w:rPr>
                <w:color w:val="000000"/>
                <w:sz w:val="22"/>
                <w:szCs w:val="22"/>
              </w:rPr>
              <w:t>22,500.00</w:t>
            </w:r>
          </w:p>
        </w:tc>
      </w:tr>
      <w:tr w:rsidR="00905690" w:rsidRPr="00905690" w14:paraId="110233D5" w14:textId="4F10E292" w:rsidTr="009A38A5">
        <w:trPr>
          <w:trHeight w:val="300"/>
        </w:trPr>
        <w:tc>
          <w:tcPr>
            <w:tcW w:w="3415" w:type="dxa"/>
            <w:tcBorders>
              <w:top w:val="nil"/>
              <w:left w:val="single" w:sz="4" w:space="0" w:color="auto"/>
              <w:bottom w:val="single" w:sz="4" w:space="0" w:color="auto"/>
              <w:right w:val="single" w:sz="4" w:space="0" w:color="auto"/>
            </w:tcBorders>
            <w:noWrap/>
            <w:vAlign w:val="bottom"/>
            <w:hideMark/>
          </w:tcPr>
          <w:p w14:paraId="11FD4A12" w14:textId="77777777" w:rsidR="00905690" w:rsidRPr="00905690" w:rsidRDefault="00905690" w:rsidP="00905690">
            <w:pPr>
              <w:widowControl/>
              <w:autoSpaceDE/>
              <w:autoSpaceDN/>
              <w:adjustRightInd/>
              <w:jc w:val="right"/>
              <w:rPr>
                <w:b/>
                <w:bCs/>
                <w:color w:val="000000"/>
                <w:sz w:val="22"/>
                <w:szCs w:val="22"/>
              </w:rPr>
            </w:pPr>
            <w:r w:rsidRPr="00905690">
              <w:rPr>
                <w:b/>
                <w:bCs/>
                <w:color w:val="000000"/>
                <w:sz w:val="22"/>
                <w:szCs w:val="22"/>
              </w:rPr>
              <w:t>Federal Share (80%)</w:t>
            </w:r>
          </w:p>
        </w:tc>
        <w:tc>
          <w:tcPr>
            <w:tcW w:w="2340" w:type="dxa"/>
            <w:tcBorders>
              <w:top w:val="nil"/>
              <w:left w:val="nil"/>
              <w:bottom w:val="single" w:sz="4" w:space="0" w:color="auto"/>
              <w:right w:val="single" w:sz="4" w:space="0" w:color="auto"/>
            </w:tcBorders>
            <w:noWrap/>
            <w:vAlign w:val="bottom"/>
            <w:hideMark/>
          </w:tcPr>
          <w:p w14:paraId="3D0F5A26" w14:textId="1F19137F" w:rsidR="00905690" w:rsidRPr="00905690" w:rsidRDefault="00905690" w:rsidP="00905690">
            <w:pPr>
              <w:widowControl/>
              <w:autoSpaceDE/>
              <w:autoSpaceDN/>
              <w:adjustRightInd/>
              <w:rPr>
                <w:color w:val="000000"/>
                <w:sz w:val="22"/>
                <w:szCs w:val="22"/>
              </w:rPr>
            </w:pPr>
            <w:r w:rsidRPr="00905690">
              <w:rPr>
                <w:color w:val="000000"/>
                <w:sz w:val="22"/>
                <w:szCs w:val="22"/>
              </w:rPr>
              <w:t xml:space="preserve"> $       </w:t>
            </w:r>
            <w:r w:rsidR="00587089">
              <w:rPr>
                <w:color w:val="000000"/>
                <w:sz w:val="22"/>
                <w:szCs w:val="22"/>
              </w:rPr>
              <w:t>90,000.00</w:t>
            </w:r>
          </w:p>
        </w:tc>
        <w:tc>
          <w:tcPr>
            <w:tcW w:w="2250" w:type="dxa"/>
            <w:tcBorders>
              <w:top w:val="nil"/>
              <w:left w:val="nil"/>
              <w:bottom w:val="single" w:sz="4" w:space="0" w:color="auto"/>
              <w:right w:val="single" w:sz="4" w:space="0" w:color="auto"/>
            </w:tcBorders>
            <w:vAlign w:val="bottom"/>
          </w:tcPr>
          <w:p w14:paraId="56F606AF" w14:textId="5DEE1BDC" w:rsidR="00905690" w:rsidRPr="00905690" w:rsidRDefault="005E043C" w:rsidP="00905690">
            <w:pPr>
              <w:widowControl/>
              <w:autoSpaceDE/>
              <w:autoSpaceDN/>
              <w:adjustRightInd/>
              <w:rPr>
                <w:color w:val="000000"/>
                <w:sz w:val="22"/>
                <w:szCs w:val="22"/>
              </w:rPr>
            </w:pPr>
            <w:r w:rsidRPr="00905690">
              <w:rPr>
                <w:color w:val="000000"/>
                <w:sz w:val="22"/>
                <w:szCs w:val="22"/>
              </w:rPr>
              <w:t xml:space="preserve">$       </w:t>
            </w:r>
            <w:r w:rsidR="00587089">
              <w:rPr>
                <w:color w:val="000000"/>
                <w:sz w:val="22"/>
                <w:szCs w:val="22"/>
              </w:rPr>
              <w:t>90,000.00</w:t>
            </w:r>
          </w:p>
        </w:tc>
      </w:tr>
    </w:tbl>
    <w:p w14:paraId="618C5B7E" w14:textId="4A585B73" w:rsidR="00C82980" w:rsidRPr="003E32BE" w:rsidRDefault="00C82980" w:rsidP="00C82980">
      <w:pPr>
        <w:suppressAutoHyphens/>
        <w:jc w:val="center"/>
        <w:rPr>
          <w:sz w:val="22"/>
          <w:szCs w:val="22"/>
        </w:rPr>
      </w:pPr>
    </w:p>
    <w:p w14:paraId="609EE97B" w14:textId="2277FF0F" w:rsidR="00C82980" w:rsidRDefault="002A4C2F" w:rsidP="002A4C2F">
      <w:pPr>
        <w:suppressAutoHyphens/>
        <w:rPr>
          <w:sz w:val="22"/>
          <w:szCs w:val="22"/>
        </w:rPr>
      </w:pPr>
      <w:r>
        <w:rPr>
          <w:sz w:val="22"/>
          <w:szCs w:val="22"/>
        </w:rPr>
        <w:t xml:space="preserve">Concerning the Transportation Program of EPCOG, the following employees are allocated part of their salary based on FTE and Share methodologies </w:t>
      </w:r>
      <w:r w:rsidR="00905690">
        <w:rPr>
          <w:sz w:val="22"/>
          <w:szCs w:val="22"/>
        </w:rPr>
        <w:t>defined</w:t>
      </w:r>
      <w:r>
        <w:rPr>
          <w:sz w:val="22"/>
          <w:szCs w:val="22"/>
        </w:rPr>
        <w:t xml:space="preserve"> below:</w:t>
      </w:r>
    </w:p>
    <w:p w14:paraId="527A25ED" w14:textId="330DC7AB" w:rsidR="002A4C2F" w:rsidRDefault="002A4C2F" w:rsidP="002A4C2F">
      <w:pPr>
        <w:suppressAutoHyphens/>
        <w:rPr>
          <w:sz w:val="22"/>
          <w:szCs w:val="22"/>
        </w:rPr>
      </w:pPr>
    </w:p>
    <w:p w14:paraId="32B1CB68" w14:textId="74E86F6D" w:rsidR="002A4C2F" w:rsidRDefault="005E043C" w:rsidP="002A4C2F">
      <w:pPr>
        <w:suppressAutoHyphens/>
        <w:rPr>
          <w:sz w:val="22"/>
          <w:szCs w:val="22"/>
        </w:rPr>
      </w:pPr>
      <w:r w:rsidRPr="005E043C">
        <w:rPr>
          <w:noProof/>
        </w:rPr>
        <w:drawing>
          <wp:inline distT="0" distB="0" distL="0" distR="0" wp14:anchorId="02EBCEEE" wp14:editId="65DD468D">
            <wp:extent cx="3305175" cy="1409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5175" cy="1409700"/>
                    </a:xfrm>
                    <a:prstGeom prst="rect">
                      <a:avLst/>
                    </a:prstGeom>
                    <a:noFill/>
                    <a:ln>
                      <a:noFill/>
                    </a:ln>
                  </pic:spPr>
                </pic:pic>
              </a:graphicData>
            </a:graphic>
          </wp:inline>
        </w:drawing>
      </w:r>
    </w:p>
    <w:p w14:paraId="0E71E33B" w14:textId="422709B4" w:rsidR="002A4C2F" w:rsidRDefault="002A4C2F" w:rsidP="00853A9D">
      <w:pPr>
        <w:suppressAutoHyphens/>
        <w:jc w:val="center"/>
        <w:rPr>
          <w:sz w:val="22"/>
          <w:szCs w:val="22"/>
        </w:rPr>
      </w:pPr>
    </w:p>
    <w:p w14:paraId="2E77A9DF" w14:textId="2BA23A42" w:rsidR="002A4C2F" w:rsidRPr="002A4C2F" w:rsidRDefault="00D066A4" w:rsidP="002A4C2F">
      <w:pPr>
        <w:pStyle w:val="Default"/>
        <w:rPr>
          <w:sz w:val="23"/>
          <w:szCs w:val="23"/>
        </w:rPr>
      </w:pPr>
      <w:r>
        <w:rPr>
          <w:sz w:val="23"/>
          <w:szCs w:val="23"/>
        </w:rPr>
        <w:t>Below is the formal Cost Allocation Plan (CAP) as provided by 2 CFR 200 and adopted by EPCOG on June 4</w:t>
      </w:r>
      <w:r w:rsidRPr="00D066A4">
        <w:rPr>
          <w:sz w:val="23"/>
          <w:szCs w:val="23"/>
          <w:vertAlign w:val="superscript"/>
        </w:rPr>
        <w:t>th</w:t>
      </w:r>
      <w:r>
        <w:rPr>
          <w:sz w:val="23"/>
          <w:szCs w:val="23"/>
        </w:rPr>
        <w:t>, 2026, by the full board of directors.</w:t>
      </w:r>
    </w:p>
    <w:p w14:paraId="3FBCA37B" w14:textId="77777777" w:rsidR="002A4C2F" w:rsidRPr="002A4C2F" w:rsidRDefault="002A4C2F" w:rsidP="002A4C2F">
      <w:pPr>
        <w:pStyle w:val="Default"/>
        <w:rPr>
          <w:sz w:val="23"/>
          <w:szCs w:val="23"/>
        </w:rPr>
      </w:pPr>
    </w:p>
    <w:p w14:paraId="10725765" w14:textId="77777777" w:rsidR="00AA572D" w:rsidRDefault="00AA572D" w:rsidP="00AA572D">
      <w:pPr>
        <w:pStyle w:val="Heading1"/>
      </w:pPr>
      <w:r>
        <w:t>GENERAL OVERVIEW/FEDERAL REGULATIONS</w:t>
      </w:r>
    </w:p>
    <w:p w14:paraId="0D8F7F7B" w14:textId="77777777" w:rsidR="00AA572D" w:rsidRDefault="00AA572D" w:rsidP="00AA572D">
      <w:pPr>
        <w:rPr>
          <w:sz w:val="24"/>
        </w:rPr>
      </w:pPr>
    </w:p>
    <w:p w14:paraId="551A5797" w14:textId="77777777" w:rsidR="00AA572D" w:rsidRDefault="00AA572D" w:rsidP="00AA572D">
      <w:pPr>
        <w:jc w:val="both"/>
      </w:pPr>
      <w:r>
        <w:t>The Eastern Plains Council of Governments (EPCOG) is a voluntary association of county and municipal governments within the seven counties of New Mexico Planning and Development District IV.  The EPCOG is an organization of, by, and for local governments and was established in 1972 to assist in planning for common needs, cooperating for mutual benefits, and coordinating for sound regional development.</w:t>
      </w:r>
    </w:p>
    <w:p w14:paraId="6E9F27C0" w14:textId="77777777" w:rsidR="00AA572D" w:rsidRDefault="00AA572D" w:rsidP="00AA572D">
      <w:pPr>
        <w:jc w:val="both"/>
      </w:pPr>
    </w:p>
    <w:p w14:paraId="6AC4E02B" w14:textId="77777777" w:rsidR="00AA572D" w:rsidRDefault="00AA572D" w:rsidP="00AA572D">
      <w:pPr>
        <w:jc w:val="both"/>
      </w:pPr>
      <w:r>
        <w:t>EPCOG has often been referred to as “quasi-governmental,” and, as such, viewed in varying manners, particularly financially. In accordance with federal regulations and with funds directly contracted or granted from federal agencies, the EPCOG is defined as a “local government.” According to OMB’s “Common Rule” and the previously applicable OMB Circular A-102, “Local Government means a Council of Governments (whether or not incorporated as a nonprofit corporation under state law).” Further, the IRS has determined that EPCOG is an instrumentality of a political subdivision created pursuant to the provisions of local and state legislation. The IRS has also stated that “You are further authorized to exercise the powers and perform the duties set out in the Acts…and…Inasmuch as you are an integral part of a political subdivision of the State of New Mexico, you come within the purview of Section 115(a) and, therefore, have no taxable income.”</w:t>
      </w:r>
    </w:p>
    <w:p w14:paraId="1DD8AF5C" w14:textId="77777777" w:rsidR="00AA572D" w:rsidRDefault="00AA572D" w:rsidP="00AA572D">
      <w:pPr>
        <w:jc w:val="both"/>
      </w:pPr>
    </w:p>
    <w:p w14:paraId="1CCC18E4" w14:textId="77777777" w:rsidR="00AA572D" w:rsidRDefault="00AA572D" w:rsidP="00AA572D">
      <w:pPr>
        <w:jc w:val="both"/>
      </w:pPr>
      <w:r>
        <w:t>Viewed at the State level, the EPCOG was organized under the Regional Planning Act and the Planning District Act.  EPCOG is not considered a state agency but is viewed as an extension of local governments, a recognized District of the State of New Mexico (under the Planning District Act and the Regional Planning Act), and is further recognized as a nonprofit corporation.</w:t>
      </w:r>
    </w:p>
    <w:p w14:paraId="5CE3ACB5" w14:textId="77777777" w:rsidR="00AA572D" w:rsidRDefault="00AA572D" w:rsidP="00AA572D">
      <w:pPr>
        <w:jc w:val="both"/>
      </w:pPr>
    </w:p>
    <w:p w14:paraId="25657957" w14:textId="77777777" w:rsidR="00AA572D" w:rsidRDefault="00AA572D" w:rsidP="00AA572D">
      <w:pPr>
        <w:jc w:val="both"/>
      </w:pPr>
      <w:r>
        <w:t>Therefore, because of the varying terminology applied to the EPCOG by its various funding sources, an “approved” indirect cost rate by the federal government is not appropriate.  At the State level, usually, costs that are directly identifiable by varying established line items must be accounted for, and therefore, “pooling” joint costs would lose their identity.  As a result, a cost allocation plan/system reflects a more equitable and identifiable method for those costs that are shared by the varying programs implemented by the Eastern Plains Council of Governments.</w:t>
      </w:r>
    </w:p>
    <w:p w14:paraId="40ECD36D" w14:textId="77777777" w:rsidR="00AA572D" w:rsidRDefault="00AA572D" w:rsidP="00AA572D">
      <w:pPr>
        <w:jc w:val="both"/>
      </w:pPr>
    </w:p>
    <w:p w14:paraId="5877C7C0" w14:textId="77777777" w:rsidR="00AA572D" w:rsidRDefault="00AA572D" w:rsidP="00AA572D">
      <w:pPr>
        <w:jc w:val="both"/>
      </w:pPr>
      <w:r>
        <w:t xml:space="preserve">By OMB Circular A-87, “Cost Principles for State and Local Governments,” EPCOG’s allocation plan will be retained at the local level for audit by a designated Federal agency except in those cases where that agency requests that a cost allocation plan be submitted to it for negotiation or approval. Under a FHWA contract, which begins in FY27, EPCOG’s cognizant federal agency, under the US Department of Transportation, requires that a cost allocation plan be submitted pursuant to </w:t>
      </w:r>
      <w:r>
        <w:rPr>
          <w:i/>
          <w:iCs/>
        </w:rPr>
        <w:t>2 CFR Part 200</w:t>
      </w:r>
      <w:r>
        <w:t xml:space="preserve">. Though </w:t>
      </w:r>
      <w:r>
        <w:rPr>
          <w:i/>
          <w:iCs/>
        </w:rPr>
        <w:t>2 CFR Part 200</w:t>
      </w:r>
      <w:r>
        <w:t xml:space="preserve"> requires recipients and sub-recipients of federal </w:t>
      </w:r>
      <w:r>
        <w:lastRenderedPageBreak/>
        <w:t xml:space="preserve">monies to submit and retain a cost allocation plan, those recipients with budgets not exceeding $35 million are not required to submit plans for formal negotiation and formal approval per </w:t>
      </w:r>
      <w:r>
        <w:rPr>
          <w:i/>
          <w:iCs/>
        </w:rPr>
        <w:t>2 CFR 200 App. VII §D.</w:t>
      </w:r>
      <w:proofErr w:type="gramStart"/>
      <w:r>
        <w:rPr>
          <w:i/>
          <w:iCs/>
        </w:rPr>
        <w:t>1.b.</w:t>
      </w:r>
      <w:proofErr w:type="gramEnd"/>
      <w:r>
        <w:rPr>
          <w:i/>
          <w:iCs/>
        </w:rPr>
        <w:t xml:space="preserve"> </w:t>
      </w:r>
      <w:r>
        <w:t xml:space="preserve">According to the same section referenced in the prior sentence, recipients of federal funds are required to include a certificate of cost allocation plan. For more information on cost plan requirements, see </w:t>
      </w:r>
      <w:r>
        <w:rPr>
          <w:i/>
          <w:iCs/>
        </w:rPr>
        <w:t xml:space="preserve">2 CFR 200 App. VII §D.1.b </w:t>
      </w:r>
      <w:r>
        <w:t xml:space="preserve">and </w:t>
      </w:r>
      <w:r>
        <w:rPr>
          <w:i/>
          <w:iCs/>
        </w:rPr>
        <w:t>2 CFR 200 §200.333.</w:t>
      </w:r>
    </w:p>
    <w:p w14:paraId="0636F1B6" w14:textId="77777777" w:rsidR="00AA572D" w:rsidRDefault="00AA572D" w:rsidP="00AA572D">
      <w:pPr>
        <w:jc w:val="both"/>
      </w:pPr>
    </w:p>
    <w:p w14:paraId="04E3883F" w14:textId="77777777" w:rsidR="00AA572D" w:rsidRDefault="00AA572D" w:rsidP="00AA572D">
      <w:pPr>
        <w:sectPr w:rsidR="00AA572D" w:rsidSect="00AA572D">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27EE840C" w14:textId="77777777" w:rsidR="00AA572D" w:rsidRDefault="00AA572D" w:rsidP="00AA572D">
      <w:pPr>
        <w:rPr>
          <w:b/>
          <w:bCs/>
        </w:rPr>
      </w:pPr>
      <w:r>
        <w:rPr>
          <w:b/>
          <w:bCs/>
        </w:rPr>
        <w:lastRenderedPageBreak/>
        <w:t>ORGANIZATIONAL CHART</w:t>
      </w:r>
    </w:p>
    <w:p w14:paraId="044C8BD1" w14:textId="77777777" w:rsidR="00AA572D" w:rsidRDefault="00AA572D" w:rsidP="00AA572D">
      <w:pPr>
        <w:rPr>
          <w:b/>
          <w:bCs/>
        </w:rPr>
      </w:pPr>
    </w:p>
    <w:p w14:paraId="079C8109" w14:textId="266A5D41" w:rsidR="00AA572D" w:rsidRDefault="00AA572D" w:rsidP="00AA572D">
      <w:pPr>
        <w:rPr>
          <w:b/>
          <w:bCs/>
        </w:rPr>
      </w:pPr>
      <w:r>
        <w:rPr>
          <w:noProof/>
        </w:rPr>
        <mc:AlternateContent>
          <mc:Choice Requires="wpg">
            <w:drawing>
              <wp:anchor distT="0" distB="0" distL="114300" distR="114300" simplePos="0" relativeHeight="251659264" behindDoc="1" locked="0" layoutInCell="1" allowOverlap="1" wp14:anchorId="3A857D72" wp14:editId="250AB264">
                <wp:simplePos x="0" y="0"/>
                <wp:positionH relativeFrom="column">
                  <wp:posOffset>-487680</wp:posOffset>
                </wp:positionH>
                <wp:positionV relativeFrom="paragraph">
                  <wp:posOffset>137160</wp:posOffset>
                </wp:positionV>
                <wp:extent cx="9265920" cy="6819900"/>
                <wp:effectExtent l="0" t="0" r="0" b="1181100"/>
                <wp:wrapNone/>
                <wp:docPr id="31" name="Group 8"/>
                <wp:cNvGraphicFramePr/>
                <a:graphic xmlns:a="http://schemas.openxmlformats.org/drawingml/2006/main">
                  <a:graphicData uri="http://schemas.microsoft.com/office/word/2010/wordprocessingGroup">
                    <wpg:wgp>
                      <wpg:cNvGrpSpPr/>
                      <wpg:grpSpPr>
                        <a:xfrm>
                          <a:off x="0" y="0"/>
                          <a:ext cx="9265920" cy="7993380"/>
                          <a:chOff x="0" y="0"/>
                          <a:chExt cx="9265920" cy="7993380"/>
                        </a:xfrm>
                      </wpg:grpSpPr>
                      <wps:wsp>
                        <wps:cNvPr id="1743027860" name="Rectangle 1743027860"/>
                        <wps:cNvSpPr/>
                        <wps:spPr>
                          <a:xfrm>
                            <a:off x="0" y="1173480"/>
                            <a:ext cx="9265920" cy="6819900"/>
                          </a:xfrm>
                          <a:prstGeom prst="rect">
                            <a:avLst/>
                          </a:prstGeom>
                          <a:noFill/>
                          <a:ln>
                            <a:noFill/>
                          </a:ln>
                        </wps:spPr>
                        <wps:bodyPr/>
                      </wps:wsp>
                      <wps:wsp>
                        <wps:cNvPr id="209529069" name="Rectangle 209529069"/>
                        <wps:cNvSpPr>
                          <a:spLocks noChangeArrowheads="1"/>
                        </wps:cNvSpPr>
                        <wps:spPr bwMode="auto">
                          <a:xfrm>
                            <a:off x="3193792" y="570228"/>
                            <a:ext cx="1721493" cy="324485"/>
                          </a:xfrm>
                          <a:prstGeom prst="rect">
                            <a:avLst/>
                          </a:prstGeom>
                          <a:solidFill>
                            <a:srgbClr val="FFFFFF"/>
                          </a:solidFill>
                          <a:ln w="9525">
                            <a:solidFill>
                              <a:srgbClr val="000000"/>
                            </a:solidFill>
                            <a:miter lim="800000"/>
                            <a:headEnd/>
                            <a:tailEnd/>
                          </a:ln>
                        </wps:spPr>
                        <wps:txbx>
                          <w:txbxContent>
                            <w:p w14:paraId="0B534BC2" w14:textId="77777777" w:rsidR="00AA572D" w:rsidRDefault="00AA572D" w:rsidP="00AA572D">
                              <w:pPr>
                                <w:jc w:val="center"/>
                              </w:pPr>
                              <w:r>
                                <w:t>Board of Directors</w:t>
                              </w:r>
                            </w:p>
                          </w:txbxContent>
                        </wps:txbx>
                        <wps:bodyPr rot="0" vert="horz" wrap="square" lIns="91440" tIns="45720" rIns="91440" bIns="45720" anchor="t" anchorCtr="0" upright="1">
                          <a:noAutofit/>
                        </wps:bodyPr>
                      </wps:wsp>
                      <wps:wsp>
                        <wps:cNvPr id="1696910369" name="AutoShape 61"/>
                        <wps:cNvSpPr>
                          <a:spLocks noChangeArrowheads="1"/>
                        </wps:cNvSpPr>
                        <wps:spPr bwMode="auto">
                          <a:xfrm>
                            <a:off x="3262140" y="1094740"/>
                            <a:ext cx="1601525" cy="374832"/>
                          </a:xfrm>
                          <a:prstGeom prst="flowChartProcess">
                            <a:avLst/>
                          </a:prstGeom>
                          <a:solidFill>
                            <a:srgbClr val="FFFFFF"/>
                          </a:solidFill>
                          <a:ln w="9525">
                            <a:solidFill>
                              <a:srgbClr val="000000"/>
                            </a:solidFill>
                            <a:miter lim="800000"/>
                            <a:headEnd/>
                            <a:tailEnd/>
                          </a:ln>
                        </wps:spPr>
                        <wps:txbx>
                          <w:txbxContent>
                            <w:p w14:paraId="0352A279" w14:textId="77777777" w:rsidR="00AA572D" w:rsidRDefault="00AA572D" w:rsidP="00AA572D">
                              <w:pPr>
                                <w:jc w:val="center"/>
                              </w:pPr>
                              <w:r>
                                <w:t>Executive Director</w:t>
                              </w:r>
                            </w:p>
                          </w:txbxContent>
                        </wps:txbx>
                        <wps:bodyPr rot="0" vert="horz" wrap="square" lIns="91440" tIns="45720" rIns="91440" bIns="45720" anchor="t" anchorCtr="0" upright="1">
                          <a:noAutofit/>
                        </wps:bodyPr>
                      </wps:wsp>
                      <wps:wsp>
                        <wps:cNvPr id="695318481" name="AutoShape 62"/>
                        <wps:cNvSpPr>
                          <a:spLocks noChangeArrowheads="1"/>
                        </wps:cNvSpPr>
                        <wps:spPr bwMode="auto">
                          <a:xfrm>
                            <a:off x="1985639" y="1783079"/>
                            <a:ext cx="1202041" cy="522515"/>
                          </a:xfrm>
                          <a:prstGeom prst="flowChartProcess">
                            <a:avLst/>
                          </a:prstGeom>
                          <a:solidFill>
                            <a:srgbClr val="FFFFFF"/>
                          </a:solidFill>
                          <a:ln w="9525">
                            <a:solidFill>
                              <a:srgbClr val="000000"/>
                            </a:solidFill>
                            <a:miter lim="800000"/>
                            <a:headEnd/>
                            <a:tailEnd/>
                          </a:ln>
                        </wps:spPr>
                        <wps:txbx>
                          <w:txbxContent>
                            <w:p w14:paraId="04E88150" w14:textId="77777777" w:rsidR="00AA572D" w:rsidRDefault="00AA572D" w:rsidP="00AA572D">
                              <w:pPr>
                                <w:jc w:val="center"/>
                              </w:pPr>
                              <w:r>
                                <w:t>Executive Assistant</w:t>
                              </w:r>
                            </w:p>
                          </w:txbxContent>
                        </wps:txbx>
                        <wps:bodyPr rot="0" vert="horz" wrap="square" lIns="91440" tIns="45720" rIns="91440" bIns="45720" anchor="t" anchorCtr="0" upright="1">
                          <a:noAutofit/>
                        </wps:bodyPr>
                      </wps:wsp>
                      <wps:wsp>
                        <wps:cNvPr id="1241238171" name="AutoShape 71"/>
                        <wps:cNvSpPr>
                          <a:spLocks noChangeArrowheads="1"/>
                        </wps:cNvSpPr>
                        <wps:spPr bwMode="auto">
                          <a:xfrm>
                            <a:off x="1028428" y="2391043"/>
                            <a:ext cx="1457325" cy="454023"/>
                          </a:xfrm>
                          <a:prstGeom prst="flowChartProcess">
                            <a:avLst/>
                          </a:prstGeom>
                          <a:solidFill>
                            <a:srgbClr val="FFFFFF"/>
                          </a:solidFill>
                          <a:ln w="9525">
                            <a:solidFill>
                              <a:srgbClr val="000000"/>
                            </a:solidFill>
                            <a:miter lim="800000"/>
                            <a:headEnd/>
                            <a:tailEnd/>
                          </a:ln>
                        </wps:spPr>
                        <wps:txbx>
                          <w:txbxContent>
                            <w:p w14:paraId="5D37A1FC" w14:textId="77777777" w:rsidR="00AA572D" w:rsidRDefault="00AA572D" w:rsidP="00AA572D">
                              <w:pPr>
                                <w:jc w:val="center"/>
                              </w:pPr>
                              <w:r>
                                <w:t>Governmental Specialist</w:t>
                              </w:r>
                            </w:p>
                          </w:txbxContent>
                        </wps:txbx>
                        <wps:bodyPr rot="0" vert="horz" wrap="square" lIns="91440" tIns="45720" rIns="91440" bIns="45720" anchor="t" anchorCtr="0" upright="1">
                          <a:noAutofit/>
                        </wps:bodyPr>
                      </wps:wsp>
                      <wps:wsp>
                        <wps:cNvPr id="56553394" name="Line 75"/>
                        <wps:cNvCnPr/>
                        <wps:spPr bwMode="auto">
                          <a:xfrm>
                            <a:off x="3388995" y="0"/>
                            <a:ext cx="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3795741" name="Line 76"/>
                        <wps:cNvCnPr/>
                        <wps:spPr bwMode="auto">
                          <a:xfrm>
                            <a:off x="4006850" y="342265"/>
                            <a:ext cx="0" cy="2279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6801907" name="Line 77"/>
                        <wps:cNvCnPr/>
                        <wps:spPr bwMode="auto">
                          <a:xfrm>
                            <a:off x="4006319" y="1469572"/>
                            <a:ext cx="0" cy="9318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020312" name="Line 79"/>
                        <wps:cNvCnPr/>
                        <wps:spPr bwMode="auto">
                          <a:xfrm>
                            <a:off x="2502956" y="2610935"/>
                            <a:ext cx="586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0206627" name="Line 89"/>
                        <wps:cNvCnPr/>
                        <wps:spPr bwMode="auto">
                          <a:xfrm>
                            <a:off x="4011877" y="2825114"/>
                            <a:ext cx="1270" cy="4658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8029098" name="AutoShape 91"/>
                        <wps:cNvSpPr>
                          <a:spLocks noChangeArrowheads="1"/>
                        </wps:cNvSpPr>
                        <wps:spPr bwMode="auto">
                          <a:xfrm>
                            <a:off x="3194838" y="0"/>
                            <a:ext cx="1655613" cy="329184"/>
                          </a:xfrm>
                          <a:prstGeom prst="flowChartProcess">
                            <a:avLst/>
                          </a:prstGeom>
                          <a:solidFill>
                            <a:srgbClr val="FFFFFF"/>
                          </a:solidFill>
                          <a:ln w="9525">
                            <a:solidFill>
                              <a:srgbClr val="000000"/>
                            </a:solidFill>
                            <a:miter lim="800000"/>
                            <a:headEnd/>
                            <a:tailEnd/>
                          </a:ln>
                        </wps:spPr>
                        <wps:txbx>
                          <w:txbxContent>
                            <w:p w14:paraId="64E090E6" w14:textId="77777777" w:rsidR="00AA572D" w:rsidRDefault="00AA572D" w:rsidP="00AA572D">
                              <w:pPr>
                                <w:jc w:val="center"/>
                                <w:rPr>
                                  <w:sz w:val="28"/>
                                  <w:szCs w:val="28"/>
                                </w:rPr>
                              </w:pPr>
                              <w:r>
                                <w:t>Executive</w:t>
                              </w:r>
                              <w:r>
                                <w:rPr>
                                  <w:sz w:val="28"/>
                                  <w:szCs w:val="28"/>
                                </w:rPr>
                                <w:t xml:space="preserve"> </w:t>
                              </w:r>
                              <w:r>
                                <w:t>Committee</w:t>
                              </w:r>
                            </w:p>
                          </w:txbxContent>
                        </wps:txbx>
                        <wps:bodyPr rot="0" vert="horz" wrap="square" lIns="91440" tIns="45720" rIns="91440" bIns="45720" anchor="t" anchorCtr="0" upright="1">
                          <a:noAutofit/>
                        </wps:bodyPr>
                      </wps:wsp>
                      <wps:wsp>
                        <wps:cNvPr id="711717916" name="AutoShape 92"/>
                        <wps:cNvSpPr>
                          <a:spLocks noChangeArrowheads="1"/>
                        </wps:cNvSpPr>
                        <wps:spPr bwMode="auto">
                          <a:xfrm>
                            <a:off x="3106880" y="2401389"/>
                            <a:ext cx="1808724" cy="423725"/>
                          </a:xfrm>
                          <a:prstGeom prst="flowChartProcess">
                            <a:avLst/>
                          </a:prstGeom>
                          <a:solidFill>
                            <a:srgbClr val="FFFFFF"/>
                          </a:solidFill>
                          <a:ln w="9525">
                            <a:solidFill>
                              <a:srgbClr val="000000"/>
                            </a:solidFill>
                            <a:miter lim="800000"/>
                            <a:headEnd/>
                            <a:tailEnd/>
                          </a:ln>
                        </wps:spPr>
                        <wps:txbx>
                          <w:txbxContent>
                            <w:p w14:paraId="70D0C767" w14:textId="77777777" w:rsidR="00AA572D" w:rsidRDefault="00AA572D" w:rsidP="00AA572D">
                              <w:pPr>
                                <w:jc w:val="center"/>
                              </w:pPr>
                              <w:r>
                                <w:t>Deputy Director</w:t>
                              </w:r>
                            </w:p>
                            <w:p w14:paraId="147EAFC2" w14:textId="77777777" w:rsidR="00AA572D" w:rsidRDefault="00AA572D" w:rsidP="00AA572D">
                              <w:pPr>
                                <w:jc w:val="center"/>
                              </w:pPr>
                            </w:p>
                            <w:p w14:paraId="5B296A56" w14:textId="77777777" w:rsidR="00AA572D" w:rsidRDefault="00AA572D" w:rsidP="00AA572D">
                              <w:pPr>
                                <w:jc w:val="center"/>
                              </w:pPr>
                            </w:p>
                            <w:p w14:paraId="5EE13C4F" w14:textId="77777777" w:rsidR="00AA572D" w:rsidRDefault="00AA572D" w:rsidP="00AA572D">
                              <w:pPr>
                                <w:jc w:val="center"/>
                              </w:pPr>
                            </w:p>
                            <w:p w14:paraId="01D37F17" w14:textId="77777777" w:rsidR="00AA572D" w:rsidRDefault="00AA572D" w:rsidP="00AA572D">
                              <w:pPr>
                                <w:jc w:val="center"/>
                              </w:pPr>
                            </w:p>
                            <w:p w14:paraId="29BF4769" w14:textId="77777777" w:rsidR="00AA572D" w:rsidRDefault="00AA572D" w:rsidP="00AA572D">
                              <w:pPr>
                                <w:jc w:val="center"/>
                              </w:pPr>
                            </w:p>
                            <w:p w14:paraId="2A234783" w14:textId="77777777" w:rsidR="00AA572D" w:rsidRDefault="00AA572D" w:rsidP="00AA572D">
                              <w:pPr>
                                <w:jc w:val="center"/>
                              </w:pPr>
                            </w:p>
                            <w:p w14:paraId="267B3832" w14:textId="77777777" w:rsidR="00AA572D" w:rsidRDefault="00AA572D" w:rsidP="00AA572D">
                              <w:pPr>
                                <w:jc w:val="center"/>
                              </w:pPr>
                            </w:p>
                            <w:p w14:paraId="60279434" w14:textId="77777777" w:rsidR="00AA572D" w:rsidRDefault="00AA572D" w:rsidP="00AA572D">
                              <w:pPr>
                                <w:jc w:val="center"/>
                              </w:pPr>
                            </w:p>
                            <w:p w14:paraId="696D7803" w14:textId="77777777" w:rsidR="00AA572D" w:rsidRDefault="00AA572D" w:rsidP="00AA572D">
                              <w:pPr>
                                <w:jc w:val="center"/>
                              </w:pPr>
                            </w:p>
                            <w:p w14:paraId="27A2053A" w14:textId="77777777" w:rsidR="00AA572D" w:rsidRDefault="00AA572D" w:rsidP="00AA572D">
                              <w:pPr>
                                <w:jc w:val="center"/>
                              </w:pPr>
                            </w:p>
                            <w:p w14:paraId="0DAF3866" w14:textId="77777777" w:rsidR="00AA572D" w:rsidRDefault="00AA572D" w:rsidP="00AA572D">
                              <w:pPr>
                                <w:jc w:val="center"/>
                              </w:pPr>
                            </w:p>
                            <w:p w14:paraId="1613489F" w14:textId="77777777" w:rsidR="00AA572D" w:rsidRDefault="00AA572D" w:rsidP="00AA572D">
                              <w:pPr>
                                <w:jc w:val="center"/>
                              </w:pPr>
                            </w:p>
                            <w:p w14:paraId="7CD5ABA3" w14:textId="77777777" w:rsidR="00AA572D" w:rsidRDefault="00AA572D" w:rsidP="00AA572D">
                              <w:pPr>
                                <w:jc w:val="center"/>
                              </w:pPr>
                            </w:p>
                            <w:p w14:paraId="2C268F0B" w14:textId="77777777" w:rsidR="00AA572D" w:rsidRDefault="00AA572D" w:rsidP="00AA572D"/>
                          </w:txbxContent>
                        </wps:txbx>
                        <wps:bodyPr rot="0" vert="horz" wrap="square" lIns="91440" tIns="45720" rIns="91440" bIns="45720" anchor="t" anchorCtr="0" upright="1">
                          <a:noAutofit/>
                        </wps:bodyPr>
                      </wps:wsp>
                      <wps:wsp>
                        <wps:cNvPr id="187599039" name="Straight Connector 187599039"/>
                        <wps:cNvCnPr/>
                        <wps:spPr>
                          <a:xfrm>
                            <a:off x="4006850" y="894713"/>
                            <a:ext cx="0" cy="200026"/>
                          </a:xfrm>
                          <a:prstGeom prst="line">
                            <a:avLst/>
                          </a:prstGeom>
                          <a:ln/>
                        </wps:spPr>
                        <wps:style>
                          <a:lnRef idx="1">
                            <a:schemeClr val="dk1"/>
                          </a:lnRef>
                          <a:fillRef idx="0">
                            <a:schemeClr val="dk1"/>
                          </a:fillRef>
                          <a:effectRef idx="0">
                            <a:schemeClr val="dk1"/>
                          </a:effectRef>
                          <a:fontRef idx="minor">
                            <a:schemeClr val="tx1"/>
                          </a:fontRef>
                        </wps:style>
                        <wps:bodyPr/>
                      </wps:wsp>
                      <wps:wsp>
                        <wps:cNvPr id="1910562462" name="AutoShape 62"/>
                        <wps:cNvSpPr>
                          <a:spLocks noChangeArrowheads="1"/>
                        </wps:cNvSpPr>
                        <wps:spPr bwMode="auto">
                          <a:xfrm>
                            <a:off x="4106552" y="3017660"/>
                            <a:ext cx="1005204" cy="478624"/>
                          </a:xfrm>
                          <a:prstGeom prst="flowChartProcess">
                            <a:avLst/>
                          </a:prstGeom>
                          <a:solidFill>
                            <a:srgbClr val="FFFFFF"/>
                          </a:solidFill>
                          <a:ln w="9525">
                            <a:solidFill>
                              <a:srgbClr val="000000"/>
                            </a:solidFill>
                            <a:miter lim="800000"/>
                            <a:headEnd/>
                            <a:tailEnd/>
                          </a:ln>
                        </wps:spPr>
                        <wps:txbx>
                          <w:txbxContent>
                            <w:p w14:paraId="643F05CC" w14:textId="77777777" w:rsidR="00AA572D" w:rsidRDefault="00AA572D" w:rsidP="00AA572D">
                              <w:pPr>
                                <w:jc w:val="center"/>
                                <w:rPr>
                                  <w:sz w:val="28"/>
                                  <w:szCs w:val="28"/>
                                </w:rPr>
                              </w:pPr>
                              <w:r>
                                <w:t>Regional Planner</w:t>
                              </w:r>
                            </w:p>
                          </w:txbxContent>
                        </wps:txbx>
                        <wps:bodyPr rot="0" vert="horz" wrap="square" lIns="91440" tIns="45720" rIns="91440" bIns="45720" anchor="t" anchorCtr="0" upright="1">
                          <a:noAutofit/>
                        </wps:bodyPr>
                      </wps:wsp>
                      <wps:wsp>
                        <wps:cNvPr id="137285368" name="Straight Connector 137285368"/>
                        <wps:cNvCnPr>
                          <a:endCxn id="1910562462" idx="3"/>
                        </wps:cNvCnPr>
                        <wps:spPr>
                          <a:xfrm flipH="1">
                            <a:off x="5111380" y="3256972"/>
                            <a:ext cx="252722"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190575289" name="Straight Connector 190575289"/>
                        <wps:cNvCnPr/>
                        <wps:spPr>
                          <a:xfrm>
                            <a:off x="3912111" y="3264297"/>
                            <a:ext cx="194442"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324435781" name="Straight Connector 324435781"/>
                        <wps:cNvCnPr/>
                        <wps:spPr>
                          <a:xfrm flipH="1">
                            <a:off x="3187700" y="2055155"/>
                            <a:ext cx="819150" cy="0"/>
                          </a:xfrm>
                          <a:prstGeom prst="line">
                            <a:avLst/>
                          </a:prstGeom>
                          <a:noFill/>
                          <a:ln w="9525" cap="flat" cmpd="sng" algn="ctr">
                            <a:solidFill>
                              <a:sysClr val="windowText" lastClr="000000">
                                <a:shade val="95000"/>
                                <a:satMod val="105000"/>
                              </a:sysClr>
                            </a:solidFill>
                            <a:prstDash val="solid"/>
                          </a:ln>
                          <a:effectLst/>
                        </wps:spPr>
                        <wps:bodyPr/>
                      </wps:wsp>
                      <wps:wsp>
                        <wps:cNvPr id="1320655280" name="AutoShape 62"/>
                        <wps:cNvSpPr>
                          <a:spLocks noChangeArrowheads="1"/>
                        </wps:cNvSpPr>
                        <wps:spPr bwMode="auto">
                          <a:xfrm>
                            <a:off x="5290083" y="3024985"/>
                            <a:ext cx="1200148" cy="485480"/>
                          </a:xfrm>
                          <a:prstGeom prst="flowChartProcess">
                            <a:avLst/>
                          </a:prstGeom>
                          <a:solidFill>
                            <a:srgbClr val="FFFFFF"/>
                          </a:solidFill>
                          <a:ln w="9525">
                            <a:solidFill>
                              <a:srgbClr val="000000"/>
                            </a:solidFill>
                            <a:miter lim="800000"/>
                            <a:headEnd/>
                            <a:tailEnd/>
                          </a:ln>
                        </wps:spPr>
                        <wps:txbx>
                          <w:txbxContent>
                            <w:p w14:paraId="67C2115F" w14:textId="77777777" w:rsidR="00AA572D" w:rsidRDefault="00AA572D" w:rsidP="00AA572D">
                              <w:pPr>
                                <w:jc w:val="center"/>
                              </w:pPr>
                              <w:r>
                                <w:t>HRSA Program Director</w:t>
                              </w:r>
                            </w:p>
                          </w:txbxContent>
                        </wps:txbx>
                        <wps:bodyPr rot="0" vert="horz" wrap="square" lIns="91440" tIns="45720" rIns="91440" bIns="45720" anchor="t" anchorCtr="0" upright="1">
                          <a:noAutofit/>
                        </wps:bodyPr>
                      </wps:wsp>
                      <wps:wsp>
                        <wps:cNvPr id="1750536876" name="AutoShape 62"/>
                        <wps:cNvSpPr>
                          <a:spLocks noChangeArrowheads="1"/>
                        </wps:cNvSpPr>
                        <wps:spPr bwMode="auto">
                          <a:xfrm>
                            <a:off x="2847928" y="3032310"/>
                            <a:ext cx="1047115" cy="478155"/>
                          </a:xfrm>
                          <a:prstGeom prst="flowChartProcess">
                            <a:avLst/>
                          </a:prstGeom>
                          <a:solidFill>
                            <a:srgbClr val="FFFFFF"/>
                          </a:solidFill>
                          <a:ln w="9525">
                            <a:solidFill>
                              <a:srgbClr val="000000"/>
                            </a:solidFill>
                            <a:miter lim="800000"/>
                            <a:headEnd/>
                            <a:tailEnd/>
                          </a:ln>
                        </wps:spPr>
                        <wps:txbx>
                          <w:txbxContent>
                            <w:p w14:paraId="69E779E9" w14:textId="77777777" w:rsidR="00AA572D" w:rsidRDefault="00AA572D" w:rsidP="00AA572D">
                              <w:pPr>
                                <w:jc w:val="center"/>
                              </w:pPr>
                              <w:r>
                                <w:t xml:space="preserve">Grant </w:t>
                              </w:r>
                            </w:p>
                            <w:p w14:paraId="703CDBCC" w14:textId="77777777" w:rsidR="00AA572D" w:rsidRDefault="00AA572D" w:rsidP="00AA572D">
                              <w:pPr>
                                <w:jc w:val="center"/>
                              </w:pPr>
                              <w:r>
                                <w:t>Specialist</w:t>
                              </w:r>
                            </w:p>
                          </w:txbxContent>
                        </wps:txbx>
                        <wps:bodyPr rot="0" vert="horz" wrap="square" lIns="91440" tIns="45720" rIns="91440" bIns="45720" anchor="t" anchorCtr="0" upright="1">
                          <a:noAutofit/>
                        </wps:bodyPr>
                      </wps:wsp>
                      <wps:wsp>
                        <wps:cNvPr id="122745796" name="Line 89"/>
                        <wps:cNvCnPr/>
                        <wps:spPr bwMode="auto">
                          <a:xfrm>
                            <a:off x="4011238" y="3256972"/>
                            <a:ext cx="1527" cy="638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6463443" name="Straight Connector 776463443"/>
                        <wps:cNvCnPr/>
                        <wps:spPr>
                          <a:xfrm>
                            <a:off x="3895305" y="3895495"/>
                            <a:ext cx="237377"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338856048" name="AutoShape 62"/>
                        <wps:cNvSpPr>
                          <a:spLocks noChangeArrowheads="1"/>
                        </wps:cNvSpPr>
                        <wps:spPr bwMode="auto">
                          <a:xfrm>
                            <a:off x="4106018" y="3714749"/>
                            <a:ext cx="1004570" cy="305047"/>
                          </a:xfrm>
                          <a:prstGeom prst="flowChartProcess">
                            <a:avLst/>
                          </a:prstGeom>
                          <a:solidFill>
                            <a:srgbClr val="FFFFFF"/>
                          </a:solidFill>
                          <a:ln w="9525">
                            <a:solidFill>
                              <a:srgbClr val="000000"/>
                            </a:solidFill>
                            <a:prstDash val="dash"/>
                            <a:miter lim="800000"/>
                            <a:headEnd/>
                            <a:tailEnd/>
                          </a:ln>
                        </wps:spPr>
                        <wps:txbx>
                          <w:txbxContent>
                            <w:p w14:paraId="63F02D28" w14:textId="77777777" w:rsidR="00AA572D" w:rsidRDefault="00AA572D" w:rsidP="00AA572D">
                              <w:pPr>
                                <w:jc w:val="center"/>
                              </w:pPr>
                              <w:r>
                                <w:t>VISTA</w:t>
                              </w:r>
                            </w:p>
                          </w:txbxContent>
                        </wps:txbx>
                        <wps:bodyPr rot="0" vert="horz" wrap="square" lIns="91440" tIns="45720" rIns="91440" bIns="45720" anchor="t" anchorCtr="0" upright="1">
                          <a:noAutofit/>
                        </wps:bodyPr>
                      </wps:wsp>
                      <wps:wsp>
                        <wps:cNvPr id="1466116412" name="AutoShape 62"/>
                        <wps:cNvSpPr>
                          <a:spLocks noChangeArrowheads="1"/>
                        </wps:cNvSpPr>
                        <wps:spPr bwMode="auto">
                          <a:xfrm>
                            <a:off x="2878790" y="3714749"/>
                            <a:ext cx="1016253" cy="305047"/>
                          </a:xfrm>
                          <a:prstGeom prst="flowChartProcess">
                            <a:avLst/>
                          </a:prstGeom>
                          <a:solidFill>
                            <a:srgbClr val="FFFFFF"/>
                          </a:solidFill>
                          <a:ln w="9525">
                            <a:solidFill>
                              <a:srgbClr val="000000"/>
                            </a:solidFill>
                            <a:prstDash val="dash"/>
                            <a:miter lim="800000"/>
                            <a:headEnd/>
                            <a:tailEnd/>
                          </a:ln>
                        </wps:spPr>
                        <wps:txbx>
                          <w:txbxContent>
                            <w:p w14:paraId="19C9EFEF" w14:textId="77777777" w:rsidR="00AA572D" w:rsidRDefault="00AA572D" w:rsidP="00AA572D">
                              <w:pPr>
                                <w:jc w:val="center"/>
                              </w:pPr>
                              <w:r>
                                <w:t>Intern(s)</w:t>
                              </w:r>
                            </w:p>
                          </w:txbxContent>
                        </wps:txbx>
                        <wps:bodyPr rot="0" vert="horz" wrap="square" lIns="91440" tIns="45720" rIns="91440" bIns="45720" anchor="t" anchorCtr="0" upright="1">
                          <a:noAutofit/>
                        </wps:bodyPr>
                      </wps:wsp>
                      <wps:wsp>
                        <wps:cNvPr id="2033829399" name="AutoShape 62"/>
                        <wps:cNvSpPr>
                          <a:spLocks noChangeArrowheads="1"/>
                        </wps:cNvSpPr>
                        <wps:spPr bwMode="auto">
                          <a:xfrm>
                            <a:off x="1378635" y="3032309"/>
                            <a:ext cx="1193088" cy="682439"/>
                          </a:xfrm>
                          <a:prstGeom prst="flowChartProcess">
                            <a:avLst/>
                          </a:prstGeom>
                          <a:solidFill>
                            <a:srgbClr val="FFFFFF"/>
                          </a:solidFill>
                          <a:ln w="9525">
                            <a:solidFill>
                              <a:srgbClr val="000000"/>
                            </a:solidFill>
                            <a:miter lim="800000"/>
                            <a:headEnd/>
                            <a:tailEnd/>
                          </a:ln>
                        </wps:spPr>
                        <wps:txbx>
                          <w:txbxContent>
                            <w:p w14:paraId="5901AC18" w14:textId="77777777" w:rsidR="00AA572D" w:rsidRDefault="00AA572D" w:rsidP="00AA572D">
                              <w:pPr>
                                <w:jc w:val="center"/>
                              </w:pPr>
                              <w:r>
                                <w:t>Mental Health Program Manager</w:t>
                              </w:r>
                            </w:p>
                          </w:txbxContent>
                        </wps:txbx>
                        <wps:bodyPr rot="0" vert="horz" wrap="square" lIns="91440" tIns="45720" rIns="91440" bIns="45720" anchor="t" anchorCtr="0" upright="1">
                          <a:noAutofit/>
                        </wps:bodyPr>
                      </wps:wsp>
                      <wps:wsp>
                        <wps:cNvPr id="309534763" name="Line 79"/>
                        <wps:cNvCnPr>
                          <a:endCxn id="1750536876" idx="1"/>
                        </wps:cNvCnPr>
                        <wps:spPr bwMode="auto">
                          <a:xfrm>
                            <a:off x="2571722" y="3271388"/>
                            <a:ext cx="2762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A857D72" id="Group 8" o:spid="_x0000_s1026" style="position:absolute;margin-left:-38.4pt;margin-top:10.8pt;width:729.6pt;height:537pt;z-index:-251657216;mso-width-relative:margin;mso-height-relative:margin" coordsize="92659,79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">
                <v:rect id="Rectangle 1743027860" o:spid="_x0000_s1027" style="position:absolute;top:11734;width:92659;height:68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" filled="f" stroked="f"/>
                <v:rect id="Rectangle 209529069" o:spid="_x0000_s1028" style="position:absolute;left:31937;top:5702;width:17215;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">
                  <v:textbox>
                    <w:txbxContent>
                      <w:p w14:paraId="0B534BC2" w14:textId="77777777" w:rsidR="00AA572D" w:rsidRDefault="00AA572D" w:rsidP="00AA572D">
                        <w:pPr>
                          <w:jc w:val="center"/>
                        </w:pPr>
                        <w:r>
                          <w:t>Board of Directors</w:t>
                        </w:r>
                      </w:p>
                    </w:txbxContent>
                  </v:textbox>
                </v:rect>
                <v:shapetype id="_x0000_t109" coordsize="21600,21600" o:spt="109" path="m,l,21600r21600,l21600,xe">
                  <v:stroke joinstyle="miter"/>
                  <v:path gradientshapeok="t" o:connecttype="rect"/>
                </v:shapetype>
                <v:shape id="AutoShape 61" o:spid="_x0000_s1029" type="#_x0000_t109" style="position:absolute;left:32621;top:10947;width:16015;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">
                  <v:textbox>
                    <w:txbxContent>
                      <w:p w14:paraId="0352A279" w14:textId="77777777" w:rsidR="00AA572D" w:rsidRDefault="00AA572D" w:rsidP="00AA572D">
                        <w:pPr>
                          <w:jc w:val="center"/>
                        </w:pPr>
                        <w:r>
                          <w:t>Executive Director</w:t>
                        </w:r>
                      </w:p>
                    </w:txbxContent>
                  </v:textbox>
                </v:shape>
                <v:shape id="AutoShape 62" o:spid="_x0000_s1030" type="#_x0000_t109" style="position:absolute;left:19856;top:17830;width:12020;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">
                  <v:textbox>
                    <w:txbxContent>
                      <w:p w14:paraId="04E88150" w14:textId="77777777" w:rsidR="00AA572D" w:rsidRDefault="00AA572D" w:rsidP="00AA572D">
                        <w:pPr>
                          <w:jc w:val="center"/>
                        </w:pPr>
                        <w:r>
                          <w:t>Executive Assistant</w:t>
                        </w:r>
                      </w:p>
                    </w:txbxContent>
                  </v:textbox>
                </v:shape>
                <v:shape id="AutoShape 71" o:spid="_x0000_s1031" type="#_x0000_t109" style="position:absolute;left:10284;top:23910;width:14573;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">
                  <v:textbox>
                    <w:txbxContent>
                      <w:p w14:paraId="5D37A1FC" w14:textId="77777777" w:rsidR="00AA572D" w:rsidRDefault="00AA572D" w:rsidP="00AA572D">
                        <w:pPr>
                          <w:jc w:val="center"/>
                        </w:pPr>
                        <w:r>
                          <w:t>Governmental Specialist</w:t>
                        </w:r>
                      </w:p>
                    </w:txbxContent>
                  </v:textbox>
                </v:shape>
                <v:line id="Line 75" o:spid="_x0000_s1032" style="position:absolute;visibility:visible;mso-wrap-style:square" from="33889,0" to="33889,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"/>
                <v:line id="Line 76" o:spid="_x0000_s1033" style="position:absolute;visibility:visible;mso-wrap-style:square" from="40068,3422" to="40068,5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"/>
                <v:line id="Line 77" o:spid="_x0000_s1034" style="position:absolute;visibility:visible;mso-wrap-style:square" from="40063,14695" to="40063,24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"/>
                <v:line id="Line 79" o:spid="_x0000_s1035" style="position:absolute;visibility:visible;mso-wrap-style:square" from="25029,26109" to="30896,26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"/>
                <v:line id="Line 89" o:spid="_x0000_s1036" style="position:absolute;visibility:visible;mso-wrap-style:square" from="40118,28251" to="40131,3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"/>
                <v:shape id="AutoShape 91" o:spid="_x0000_s1037" type="#_x0000_t109" style="position:absolute;left:31948;width:16556;height:3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">
                  <v:textbox>
                    <w:txbxContent>
                      <w:p w14:paraId="64E090E6" w14:textId="77777777" w:rsidR="00AA572D" w:rsidRDefault="00AA572D" w:rsidP="00AA572D">
                        <w:pPr>
                          <w:jc w:val="center"/>
                          <w:rPr>
                            <w:sz w:val="28"/>
                            <w:szCs w:val="28"/>
                          </w:rPr>
                        </w:pPr>
                        <w:r>
                          <w:t>Executive</w:t>
                        </w:r>
                        <w:r>
                          <w:rPr>
                            <w:sz w:val="28"/>
                            <w:szCs w:val="28"/>
                          </w:rPr>
                          <w:t xml:space="preserve"> </w:t>
                        </w:r>
                        <w:r>
                          <w:t>Committee</w:t>
                        </w:r>
                      </w:p>
                    </w:txbxContent>
                  </v:textbox>
                </v:shape>
                <v:shape id="AutoShape 92" o:spid="_x0000_s1038" type="#_x0000_t109" style="position:absolute;left:31068;top:24013;width:18088;height:4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">
                  <v:textbox>
                    <w:txbxContent>
                      <w:p w14:paraId="70D0C767" w14:textId="77777777" w:rsidR="00AA572D" w:rsidRDefault="00AA572D" w:rsidP="00AA572D">
                        <w:pPr>
                          <w:jc w:val="center"/>
                        </w:pPr>
                        <w:r>
                          <w:t>Deputy Director</w:t>
                        </w:r>
                      </w:p>
                      <w:p w14:paraId="147EAFC2" w14:textId="77777777" w:rsidR="00AA572D" w:rsidRDefault="00AA572D" w:rsidP="00AA572D">
                        <w:pPr>
                          <w:jc w:val="center"/>
                        </w:pPr>
                      </w:p>
                      <w:p w14:paraId="5B296A56" w14:textId="77777777" w:rsidR="00AA572D" w:rsidRDefault="00AA572D" w:rsidP="00AA572D">
                        <w:pPr>
                          <w:jc w:val="center"/>
                        </w:pPr>
                      </w:p>
                      <w:p w14:paraId="5EE13C4F" w14:textId="77777777" w:rsidR="00AA572D" w:rsidRDefault="00AA572D" w:rsidP="00AA572D">
                        <w:pPr>
                          <w:jc w:val="center"/>
                        </w:pPr>
                      </w:p>
                      <w:p w14:paraId="01D37F17" w14:textId="77777777" w:rsidR="00AA572D" w:rsidRDefault="00AA572D" w:rsidP="00AA572D">
                        <w:pPr>
                          <w:jc w:val="center"/>
                        </w:pPr>
                      </w:p>
                      <w:p w14:paraId="29BF4769" w14:textId="77777777" w:rsidR="00AA572D" w:rsidRDefault="00AA572D" w:rsidP="00AA572D">
                        <w:pPr>
                          <w:jc w:val="center"/>
                        </w:pPr>
                      </w:p>
                      <w:p w14:paraId="2A234783" w14:textId="77777777" w:rsidR="00AA572D" w:rsidRDefault="00AA572D" w:rsidP="00AA572D">
                        <w:pPr>
                          <w:jc w:val="center"/>
                        </w:pPr>
                      </w:p>
                      <w:p w14:paraId="267B3832" w14:textId="77777777" w:rsidR="00AA572D" w:rsidRDefault="00AA572D" w:rsidP="00AA572D">
                        <w:pPr>
                          <w:jc w:val="center"/>
                        </w:pPr>
                      </w:p>
                      <w:p w14:paraId="60279434" w14:textId="77777777" w:rsidR="00AA572D" w:rsidRDefault="00AA572D" w:rsidP="00AA572D">
                        <w:pPr>
                          <w:jc w:val="center"/>
                        </w:pPr>
                      </w:p>
                      <w:p w14:paraId="696D7803" w14:textId="77777777" w:rsidR="00AA572D" w:rsidRDefault="00AA572D" w:rsidP="00AA572D">
                        <w:pPr>
                          <w:jc w:val="center"/>
                        </w:pPr>
                      </w:p>
                      <w:p w14:paraId="27A2053A" w14:textId="77777777" w:rsidR="00AA572D" w:rsidRDefault="00AA572D" w:rsidP="00AA572D">
                        <w:pPr>
                          <w:jc w:val="center"/>
                        </w:pPr>
                      </w:p>
                      <w:p w14:paraId="0DAF3866" w14:textId="77777777" w:rsidR="00AA572D" w:rsidRDefault="00AA572D" w:rsidP="00AA572D">
                        <w:pPr>
                          <w:jc w:val="center"/>
                        </w:pPr>
                      </w:p>
                      <w:p w14:paraId="1613489F" w14:textId="77777777" w:rsidR="00AA572D" w:rsidRDefault="00AA572D" w:rsidP="00AA572D">
                        <w:pPr>
                          <w:jc w:val="center"/>
                        </w:pPr>
                      </w:p>
                      <w:p w14:paraId="7CD5ABA3" w14:textId="77777777" w:rsidR="00AA572D" w:rsidRDefault="00AA572D" w:rsidP="00AA572D">
                        <w:pPr>
                          <w:jc w:val="center"/>
                        </w:pPr>
                      </w:p>
                      <w:p w14:paraId="2C268F0B" w14:textId="77777777" w:rsidR="00AA572D" w:rsidRDefault="00AA572D" w:rsidP="00AA572D"/>
                    </w:txbxContent>
                  </v:textbox>
                </v:shape>
                <v:line id="Straight Connector 187599039" o:spid="_x0000_s1039" style="position:absolute;visibility:visible;mso-wrap-style:square" from="40068,8947" to="40068,10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" strokecolor="black [3040]"/>
                <v:shape id="AutoShape 62" o:spid="_x0000_s1040" type="#_x0000_t109" style="position:absolute;left:41065;top:30176;width:10052;height:4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">
                  <v:textbox>
                    <w:txbxContent>
                      <w:p w14:paraId="643F05CC" w14:textId="77777777" w:rsidR="00AA572D" w:rsidRDefault="00AA572D" w:rsidP="00AA572D">
                        <w:pPr>
                          <w:jc w:val="center"/>
                          <w:rPr>
                            <w:sz w:val="28"/>
                            <w:szCs w:val="28"/>
                          </w:rPr>
                        </w:pPr>
                        <w:r>
                          <w:t>Regional Planner</w:t>
                        </w:r>
                      </w:p>
                    </w:txbxContent>
                  </v:textbox>
                </v:shape>
                <v:line id="Straight Connector 137285368" o:spid="_x0000_s1041" style="position:absolute;flip:x;visibility:visible;mso-wrap-style:square" from="51113,32569" to="53641,32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" strokecolor="black [3040]"/>
                <v:line id="Straight Connector 190575289" o:spid="_x0000_s1042" style="position:absolute;visibility:visible;mso-wrap-style:square" from="39121,32642" to="41065,3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" strokecolor="black [3040]"/>
                <v:line id="Straight Connector 324435781" o:spid="_x0000_s1043" style="position:absolute;flip:x;visibility:visible;mso-wrap-style:square" from="31877,20551" to="40068,20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"/>
                <v:shape id="AutoShape 62" o:spid="_x0000_s1044" type="#_x0000_t109" style="position:absolute;left:52900;top:30249;width:12002;height: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">
                  <v:textbox>
                    <w:txbxContent>
                      <w:p w14:paraId="67C2115F" w14:textId="77777777" w:rsidR="00AA572D" w:rsidRDefault="00AA572D" w:rsidP="00AA572D">
                        <w:pPr>
                          <w:jc w:val="center"/>
                        </w:pPr>
                        <w:r>
                          <w:t>HRSA Program Director</w:t>
                        </w:r>
                      </w:p>
                    </w:txbxContent>
                  </v:textbox>
                </v:shape>
                <v:shape id="AutoShape 62" o:spid="_x0000_s1045" type="#_x0000_t109" style="position:absolute;left:28479;top:30323;width:10471;height:4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">
                  <v:textbox>
                    <w:txbxContent>
                      <w:p w14:paraId="69E779E9" w14:textId="77777777" w:rsidR="00AA572D" w:rsidRDefault="00AA572D" w:rsidP="00AA572D">
                        <w:pPr>
                          <w:jc w:val="center"/>
                        </w:pPr>
                        <w:r>
                          <w:t xml:space="preserve">Grant </w:t>
                        </w:r>
                      </w:p>
                      <w:p w14:paraId="703CDBCC" w14:textId="77777777" w:rsidR="00AA572D" w:rsidRDefault="00AA572D" w:rsidP="00AA572D">
                        <w:pPr>
                          <w:jc w:val="center"/>
                        </w:pPr>
                        <w:r>
                          <w:t>Specialist</w:t>
                        </w:r>
                      </w:p>
                    </w:txbxContent>
                  </v:textbox>
                </v:shape>
                <v:line id="Line 89" o:spid="_x0000_s1046" style="position:absolute;visibility:visible;mso-wrap-style:square" from="40112,32569" to="40127,3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"/>
                <v:line id="Straight Connector 776463443" o:spid="_x0000_s1047" style="position:absolute;visibility:visible;mso-wrap-style:square" from="38953,38954" to="41326,3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" strokecolor="black [3040]"/>
                <v:shape id="AutoShape 62" o:spid="_x0000_s1048" type="#_x0000_t109" style="position:absolute;left:41060;top:37147;width:10045;height: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">
                  <v:stroke dashstyle="dash"/>
                  <v:textbox>
                    <w:txbxContent>
                      <w:p w14:paraId="63F02D28" w14:textId="77777777" w:rsidR="00AA572D" w:rsidRDefault="00AA572D" w:rsidP="00AA572D">
                        <w:pPr>
                          <w:jc w:val="center"/>
                        </w:pPr>
                        <w:r>
                          <w:t>VISTA</w:t>
                        </w:r>
                      </w:p>
                    </w:txbxContent>
                  </v:textbox>
                </v:shape>
                <v:shape id="AutoShape 62" o:spid="_x0000_s1049" type="#_x0000_t109" style="position:absolute;left:28787;top:37147;width:10163;height: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">
                  <v:stroke dashstyle="dash"/>
                  <v:textbox>
                    <w:txbxContent>
                      <w:p w14:paraId="19C9EFEF" w14:textId="77777777" w:rsidR="00AA572D" w:rsidRDefault="00AA572D" w:rsidP="00AA572D">
                        <w:pPr>
                          <w:jc w:val="center"/>
                        </w:pPr>
                        <w:r>
                          <w:t>Intern(s)</w:t>
                        </w:r>
                      </w:p>
                    </w:txbxContent>
                  </v:textbox>
                </v:shape>
                <v:shape id="AutoShape 62" o:spid="_x0000_s1050" type="#_x0000_t109" style="position:absolute;left:13786;top:30323;width:11931;height:6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">
                  <v:textbox>
                    <w:txbxContent>
                      <w:p w14:paraId="5901AC18" w14:textId="77777777" w:rsidR="00AA572D" w:rsidRDefault="00AA572D" w:rsidP="00AA572D">
                        <w:pPr>
                          <w:jc w:val="center"/>
                        </w:pPr>
                        <w:r>
                          <w:t>Mental Health Program Manager</w:t>
                        </w:r>
                      </w:p>
                    </w:txbxContent>
                  </v:textbox>
                </v:shape>
                <v:line id="Line 79" o:spid="_x0000_s1051" style="position:absolute;visibility:visible;mso-wrap-style:square" from="25717,32713" to="28479,32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"/>
              </v:group>
            </w:pict>
          </mc:Fallback>
        </mc:AlternateContent>
      </w:r>
    </w:p>
    <w:p w14:paraId="1A0EDAEA" w14:textId="77777777" w:rsidR="00AA572D" w:rsidRDefault="00AA572D" w:rsidP="00AA572D">
      <w:pPr>
        <w:rPr>
          <w:b/>
          <w:bCs/>
        </w:rPr>
        <w:sectPr w:rsidR="00AA572D" w:rsidSect="00AA572D">
          <w:pgSz w:w="15840" w:h="12240" w:orient="landscape"/>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46F0EFAA" w14:textId="77777777" w:rsidR="00AA572D" w:rsidRDefault="00AA572D" w:rsidP="00AA572D">
      <w:pPr>
        <w:rPr>
          <w:b/>
          <w:bCs/>
        </w:rPr>
      </w:pPr>
      <w:r>
        <w:rPr>
          <w:b/>
          <w:bCs/>
        </w:rPr>
        <w:lastRenderedPageBreak/>
        <w:t>TIMESHEET SAMPLE</w:t>
      </w:r>
    </w:p>
    <w:p w14:paraId="2427307D" w14:textId="77777777" w:rsidR="00AA572D" w:rsidRDefault="00AA572D" w:rsidP="00AA572D">
      <w:pPr>
        <w:rPr>
          <w:b/>
          <w:bCs/>
        </w:rPr>
      </w:pPr>
    </w:p>
    <w:p w14:paraId="0E7BFC30" w14:textId="2EB1A8E5" w:rsidR="00AA572D" w:rsidRDefault="00AA572D" w:rsidP="00AA572D">
      <w:pPr>
        <w:pStyle w:val="BodyText"/>
        <w:tabs>
          <w:tab w:val="left" w:pos="4839"/>
        </w:tabs>
        <w:spacing w:before="98"/>
        <w:ind w:left="976"/>
        <w:rPr>
          <w:b w:val="0"/>
        </w:rPr>
      </w:pPr>
      <w:r>
        <w:rPr>
          <w:noProof/>
        </w:rPr>
        <mc:AlternateContent>
          <mc:Choice Requires="wps">
            <w:drawing>
              <wp:anchor distT="0" distB="0" distL="114300" distR="114300" simplePos="0" relativeHeight="251660288" behindDoc="1" locked="0" layoutInCell="1" allowOverlap="1" wp14:anchorId="2E2A50C3" wp14:editId="6FEB3DE0">
                <wp:simplePos x="0" y="0"/>
                <wp:positionH relativeFrom="page">
                  <wp:posOffset>2110740</wp:posOffset>
                </wp:positionH>
                <wp:positionV relativeFrom="paragraph">
                  <wp:posOffset>53975</wp:posOffset>
                </wp:positionV>
                <wp:extent cx="1775460" cy="121920"/>
                <wp:effectExtent l="0" t="0" r="0" b="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5460" cy="121920"/>
                        </a:xfrm>
                        <a:prstGeom prst="rect">
                          <a:avLst/>
                        </a:prstGeom>
                        <a:solidFill>
                          <a:srgbClr val="FFF2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9DB16" id="Rectangle 7" o:spid="_x0000_s1026" style="position:absolute;margin-left:166.2pt;margin-top:4.25pt;width:139.8pt;height:9.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" fillcolor="#fff2cc" stroked="f">
                <v:path arrowok="t"/>
                <w10:wrap anchorx="page"/>
              </v:rect>
            </w:pict>
          </mc:Fallback>
        </mc:AlternateContent>
      </w:r>
      <w:r>
        <w:t>Employee</w:t>
      </w:r>
      <w:r>
        <w:rPr>
          <w:spacing w:val="6"/>
        </w:rPr>
        <w:t xml:space="preserve"> </w:t>
      </w:r>
      <w:r>
        <w:t>Name:</w:t>
      </w:r>
      <w:r>
        <w:rPr>
          <w:spacing w:val="-11"/>
        </w:rPr>
        <w:t xml:space="preserve"> </w:t>
      </w:r>
      <w:r>
        <w:rPr>
          <w:b w:val="0"/>
          <w:w w:val="102"/>
          <w:u w:val="single"/>
        </w:rPr>
        <w:t xml:space="preserve"> </w:t>
      </w:r>
      <w:r>
        <w:rPr>
          <w:b w:val="0"/>
          <w:u w:val="single"/>
        </w:rPr>
        <w:tab/>
      </w:r>
    </w:p>
    <w:p w14:paraId="45866992" w14:textId="77777777" w:rsidR="00AA572D" w:rsidRDefault="00AA572D" w:rsidP="00AA572D">
      <w:pPr>
        <w:pStyle w:val="Heading1"/>
        <w:spacing w:before="111"/>
        <w:ind w:left="1935"/>
        <w:rPr>
          <w:b/>
        </w:rPr>
      </w:pPr>
      <w:r>
        <w:rPr>
          <w:u w:val="single"/>
        </w:rPr>
        <w:t>Reporting Date</w:t>
      </w:r>
      <w:r>
        <w:rPr>
          <w:spacing w:val="-3"/>
          <w:u w:val="single"/>
        </w:rPr>
        <w:t xml:space="preserve"> </w:t>
      </w:r>
      <w:r>
        <w:rPr>
          <w:u w:val="single"/>
        </w:rPr>
        <w:t>Range</w:t>
      </w:r>
    </w:p>
    <w:p w14:paraId="508CDF5A" w14:textId="77777777" w:rsidR="00AA572D" w:rsidRDefault="00AA572D" w:rsidP="00AA572D">
      <w:pPr>
        <w:pStyle w:val="BodyText"/>
        <w:tabs>
          <w:tab w:val="left" w:pos="2751"/>
          <w:tab w:val="left" w:pos="3099"/>
          <w:tab w:val="left" w:pos="4839"/>
        </w:tabs>
        <w:spacing w:before="120"/>
        <w:ind w:left="964"/>
        <w:rPr>
          <w:b w:val="0"/>
        </w:rPr>
      </w:pPr>
      <w:r>
        <w:rPr>
          <w:w w:val="105"/>
        </w:rPr>
        <w:t>Start</w:t>
      </w:r>
      <w:proofErr w:type="gramStart"/>
      <w:r>
        <w:rPr>
          <w:w w:val="105"/>
        </w:rPr>
        <w:t>:</w:t>
      </w:r>
      <w:r>
        <w:rPr>
          <w:w w:val="105"/>
          <w:u w:val="single"/>
        </w:rPr>
        <w:tab/>
      </w:r>
      <w:r>
        <w:rPr>
          <w:w w:val="105"/>
        </w:rPr>
        <w:tab/>
        <w:t>End</w:t>
      </w:r>
      <w:proofErr w:type="gramEnd"/>
      <w:r>
        <w:rPr>
          <w:w w:val="105"/>
        </w:rPr>
        <w:t>:</w:t>
      </w:r>
      <w:r>
        <w:rPr>
          <w:spacing w:val="-12"/>
        </w:rPr>
        <w:t xml:space="preserve"> </w:t>
      </w:r>
      <w:r>
        <w:rPr>
          <w:b w:val="0"/>
          <w:w w:val="102"/>
          <w:u w:val="single"/>
        </w:rPr>
        <w:t xml:space="preserve"> </w:t>
      </w:r>
      <w:r>
        <w:rPr>
          <w:b w:val="0"/>
          <w:u w:val="single"/>
        </w:rPr>
        <w:tab/>
      </w:r>
    </w:p>
    <w:p w14:paraId="47616D51" w14:textId="77777777" w:rsidR="00AA572D" w:rsidRDefault="00AA572D" w:rsidP="00AA572D">
      <w:pPr>
        <w:pStyle w:val="BodyText"/>
        <w:tabs>
          <w:tab w:val="left" w:pos="4135"/>
        </w:tabs>
        <w:spacing w:before="98"/>
        <w:ind w:left="991"/>
        <w:rPr>
          <w:b w:val="0"/>
        </w:rPr>
      </w:pPr>
      <w:r>
        <w:rPr>
          <w:bCs w:val="0"/>
        </w:rPr>
        <w:br w:type="column"/>
      </w:r>
    </w:p>
    <w:p w14:paraId="7FAB8C4C" w14:textId="77777777" w:rsidR="00AA572D" w:rsidRDefault="00AA572D" w:rsidP="00AA572D">
      <w:pPr>
        <w:pStyle w:val="BodyText"/>
        <w:tabs>
          <w:tab w:val="left" w:pos="4135"/>
        </w:tabs>
        <w:spacing w:before="98"/>
        <w:ind w:left="991"/>
        <w:rPr>
          <w:b w:val="0"/>
        </w:rPr>
      </w:pPr>
    </w:p>
    <w:p w14:paraId="73323193" w14:textId="77777777" w:rsidR="00AA572D" w:rsidRDefault="00AA572D" w:rsidP="00AA572D">
      <w:pPr>
        <w:pStyle w:val="BodyText"/>
        <w:tabs>
          <w:tab w:val="left" w:pos="4135"/>
        </w:tabs>
        <w:spacing w:before="98"/>
        <w:ind w:left="991"/>
        <w:rPr>
          <w:b w:val="0"/>
        </w:rPr>
      </w:pPr>
      <w:r>
        <w:t>Date</w:t>
      </w:r>
      <w:r>
        <w:rPr>
          <w:spacing w:val="31"/>
        </w:rPr>
        <w:t xml:space="preserve"> </w:t>
      </w:r>
      <w:r>
        <w:t>Submitted:</w:t>
      </w:r>
      <w:r>
        <w:rPr>
          <w:spacing w:val="-11"/>
        </w:rPr>
        <w:t xml:space="preserve"> </w:t>
      </w:r>
      <w:r>
        <w:rPr>
          <w:b w:val="0"/>
          <w:w w:val="102"/>
          <w:u w:val="single"/>
        </w:rPr>
        <w:t xml:space="preserve"> </w:t>
      </w:r>
      <w:r>
        <w:rPr>
          <w:b w:val="0"/>
          <w:u w:val="single"/>
        </w:rPr>
        <w:tab/>
      </w:r>
    </w:p>
    <w:p w14:paraId="67A4B8E1" w14:textId="77777777" w:rsidR="00AA572D" w:rsidRDefault="00AA572D" w:rsidP="00AA572D">
      <w:pPr>
        <w:rPr>
          <w:sz w:val="16"/>
        </w:rPr>
      </w:pPr>
    </w:p>
    <w:p w14:paraId="35557FE8" w14:textId="77777777" w:rsidR="00AA572D" w:rsidRDefault="00AA572D" w:rsidP="00AA572D">
      <w:pPr>
        <w:spacing w:before="1"/>
        <w:rPr>
          <w:sz w:val="21"/>
        </w:rPr>
      </w:pPr>
    </w:p>
    <w:p w14:paraId="2C18BDE6" w14:textId="5B818137" w:rsidR="00AA572D" w:rsidRDefault="00AA572D" w:rsidP="00AA572D">
      <w:pPr>
        <w:tabs>
          <w:tab w:val="left" w:pos="1339"/>
          <w:tab w:val="left" w:pos="2743"/>
          <w:tab w:val="left" w:pos="3091"/>
          <w:tab w:val="left" w:pos="4831"/>
        </w:tabs>
        <w:ind w:left="680"/>
        <w:rPr>
          <w:sz w:val="14"/>
        </w:rPr>
      </w:pPr>
      <w:r>
        <w:rPr>
          <w:noProof/>
          <w:sz w:val="24"/>
        </w:rPr>
        <mc:AlternateContent>
          <mc:Choice Requires="wps">
            <w:drawing>
              <wp:anchor distT="0" distB="0" distL="114300" distR="114300" simplePos="0" relativeHeight="251661312" behindDoc="1" locked="0" layoutInCell="1" allowOverlap="1" wp14:anchorId="28691438" wp14:editId="2A7166CD">
                <wp:simplePos x="0" y="0"/>
                <wp:positionH relativeFrom="page">
                  <wp:posOffset>5204460</wp:posOffset>
                </wp:positionH>
                <wp:positionV relativeFrom="paragraph">
                  <wp:posOffset>-381635</wp:posOffset>
                </wp:positionV>
                <wp:extent cx="1333500" cy="121920"/>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0" cy="121920"/>
                        </a:xfrm>
                        <a:prstGeom prst="rect">
                          <a:avLst/>
                        </a:prstGeom>
                        <a:solidFill>
                          <a:srgbClr val="FFF2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AD5C5" id="Rectangle 6" o:spid="_x0000_s1026" style="position:absolute;margin-left:409.8pt;margin-top:-30.05pt;width:105pt;height:9.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" fillcolor="#fff2cc" stroked="f">
                <v:path arrowok="t"/>
                <w10:wrap anchorx="page"/>
              </v:rect>
            </w:pict>
          </mc:Fallback>
        </mc:AlternateContent>
      </w:r>
      <w:r>
        <w:rPr>
          <w:w w:val="105"/>
          <w:sz w:val="14"/>
          <w:u w:val="single"/>
        </w:rPr>
        <w:t>Month</w:t>
      </w:r>
      <w:proofErr w:type="gramStart"/>
      <w:r>
        <w:rPr>
          <w:w w:val="105"/>
          <w:sz w:val="14"/>
        </w:rPr>
        <w:t>:</w:t>
      </w:r>
      <w:r>
        <w:rPr>
          <w:sz w:val="14"/>
        </w:rPr>
        <w:tab/>
      </w:r>
      <w:r>
        <w:rPr>
          <w:w w:val="102"/>
          <w:sz w:val="14"/>
          <w:u w:val="single"/>
        </w:rPr>
        <w:t xml:space="preserve"> </w:t>
      </w:r>
      <w:r>
        <w:rPr>
          <w:sz w:val="14"/>
          <w:u w:val="single"/>
        </w:rPr>
        <w:tab/>
      </w:r>
      <w:r>
        <w:rPr>
          <w:sz w:val="14"/>
        </w:rPr>
        <w:tab/>
      </w:r>
      <w:r>
        <w:rPr>
          <w:w w:val="105"/>
          <w:sz w:val="14"/>
          <w:u w:val="single"/>
        </w:rPr>
        <w:t>Year</w:t>
      </w:r>
      <w:proofErr w:type="gramEnd"/>
      <w:r>
        <w:rPr>
          <w:w w:val="105"/>
          <w:sz w:val="14"/>
          <w:u w:val="single"/>
        </w:rPr>
        <w:t>:</w:t>
      </w:r>
      <w:r>
        <w:rPr>
          <w:sz w:val="14"/>
          <w:u w:val="single"/>
        </w:rPr>
        <w:tab/>
      </w:r>
    </w:p>
    <w:p w14:paraId="4C39F97F" w14:textId="77777777" w:rsidR="00AA572D" w:rsidRDefault="00AA572D" w:rsidP="00AA572D">
      <w:pPr>
        <w:rPr>
          <w:sz w:val="16"/>
        </w:rPr>
      </w:pPr>
      <w:r>
        <w:br w:type="column"/>
      </w:r>
    </w:p>
    <w:p w14:paraId="672547EA" w14:textId="77777777" w:rsidR="00AA572D" w:rsidRDefault="00AA572D" w:rsidP="00AA572D">
      <w:pPr>
        <w:rPr>
          <w:sz w:val="16"/>
        </w:rPr>
      </w:pPr>
    </w:p>
    <w:p w14:paraId="1C44C07D" w14:textId="77777777" w:rsidR="00AA572D" w:rsidRDefault="00AA572D" w:rsidP="00AA572D">
      <w:pPr>
        <w:rPr>
          <w:sz w:val="16"/>
        </w:rPr>
      </w:pPr>
    </w:p>
    <w:p w14:paraId="14994524" w14:textId="77777777" w:rsidR="00AA572D" w:rsidRDefault="00AA572D" w:rsidP="00AA572D">
      <w:pPr>
        <w:pStyle w:val="BodyText"/>
        <w:spacing w:before="134"/>
        <w:ind w:left="655"/>
      </w:pPr>
      <w:r>
        <w:rPr>
          <w:spacing w:val="-3"/>
          <w:w w:val="105"/>
        </w:rPr>
        <w:t>Pay</w:t>
      </w:r>
      <w:r>
        <w:rPr>
          <w:spacing w:val="-7"/>
          <w:w w:val="105"/>
        </w:rPr>
        <w:t xml:space="preserve"> </w:t>
      </w:r>
      <w:r>
        <w:rPr>
          <w:spacing w:val="-2"/>
          <w:w w:val="105"/>
        </w:rPr>
        <w:t>Period</w:t>
      </w:r>
    </w:p>
    <w:p w14:paraId="56FE45BA" w14:textId="77777777" w:rsidR="00AA572D" w:rsidRDefault="00AA572D" w:rsidP="00AA572D">
      <w:pPr>
        <w:sectPr w:rsidR="00AA572D" w:rsidSect="00AA572D">
          <w:pgSz w:w="15840" w:h="12240" w:orient="landscape"/>
          <w:pgMar w:top="360" w:right="920" w:bottom="280" w:left="1280" w:header="720" w:footer="720" w:gutter="0"/>
          <w:cols w:num="3" w:space="720" w:equalWidth="0">
            <w:col w:w="4840" w:space="-1"/>
            <w:col w:w="4832" w:space="40"/>
            <w:col w:w="3888"/>
          </w:cols>
        </w:sectPr>
      </w:pPr>
    </w:p>
    <w:p w14:paraId="73C5CDA1" w14:textId="77777777" w:rsidR="00AA572D" w:rsidRDefault="00AA572D" w:rsidP="00AA572D">
      <w:pPr>
        <w:spacing w:before="7"/>
        <w:rPr>
          <w:b/>
          <w:sz w:val="17"/>
        </w:rPr>
      </w:pPr>
    </w:p>
    <w:p w14:paraId="066E8A42" w14:textId="0B0B5982" w:rsidR="00AA572D" w:rsidRDefault="00AA572D" w:rsidP="00AA572D">
      <w:pPr>
        <w:ind w:left="4016" w:right="5715"/>
        <w:jc w:val="center"/>
        <w:rPr>
          <w:b/>
          <w:sz w:val="19"/>
        </w:rPr>
      </w:pPr>
      <w:r>
        <w:rPr>
          <w:noProof/>
          <w:sz w:val="24"/>
        </w:rPr>
        <mc:AlternateContent>
          <mc:Choice Requires="wps">
            <w:drawing>
              <wp:anchor distT="0" distB="0" distL="114300" distR="114300" simplePos="0" relativeHeight="251662336" behindDoc="0" locked="0" layoutInCell="1" allowOverlap="1" wp14:anchorId="623977D7" wp14:editId="62344A18">
                <wp:simplePos x="0" y="0"/>
                <wp:positionH relativeFrom="page">
                  <wp:posOffset>751840</wp:posOffset>
                </wp:positionH>
                <wp:positionV relativeFrom="paragraph">
                  <wp:posOffset>580390</wp:posOffset>
                </wp:positionV>
                <wp:extent cx="127000" cy="252095"/>
                <wp:effectExtent l="0" t="0" r="6350" b="1460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70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E0AAF" w14:textId="77777777" w:rsidR="00AA572D" w:rsidRDefault="00AA572D" w:rsidP="00AA572D">
                            <w:pPr>
                              <w:spacing w:before="17"/>
                              <w:ind w:left="20"/>
                              <w:rPr>
                                <w:sz w:val="14"/>
                              </w:rPr>
                            </w:pPr>
                            <w:r>
                              <w:rPr>
                                <w:w w:val="105"/>
                                <w:sz w:val="14"/>
                              </w:rPr>
                              <w:t>Codes</w:t>
                            </w:r>
                          </w:p>
                        </w:txbxContent>
                      </wps:txbx>
                      <wps:bodyPr rot="0" vertOverflow="clip" horzOverflow="clip"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977D7" id="_x0000_t202" coordsize="21600,21600" o:spt="202" path="m,l,21600r21600,l21600,xe">
                <v:stroke joinstyle="miter"/>
                <v:path gradientshapeok="t" o:connecttype="rect"/>
              </v:shapetype>
              <v:shape id="Text Box 5" o:spid="_x0000_s1052" type="#_x0000_t202" style="position:absolute;left:0;text-align:left;margin-left:59.2pt;margin-top:45.7pt;width:10pt;height:19.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" filled="f" stroked="f">
                <v:path arrowok="t"/>
                <v:textbox style="layout-flow:vertical;mso-layout-flow-alt:bottom-to-top" inset="0,0,0,0">
                  <w:txbxContent>
                    <w:p w14:paraId="570E0AAF" w14:textId="77777777" w:rsidR="00AA572D" w:rsidRDefault="00AA572D" w:rsidP="00AA572D">
                      <w:pPr>
                        <w:spacing w:before="17"/>
                        <w:ind w:left="20"/>
                        <w:rPr>
                          <w:sz w:val="14"/>
                        </w:rPr>
                      </w:pPr>
                      <w:r>
                        <w:rPr>
                          <w:w w:val="105"/>
                          <w:sz w:val="14"/>
                        </w:rPr>
                        <w:t>Codes</w:t>
                      </w:r>
                    </w:p>
                  </w:txbxContent>
                </v:textbox>
                <w10:wrap anchorx="page"/>
              </v:shape>
            </w:pict>
          </mc:Fallback>
        </mc:AlternateContent>
      </w:r>
      <w:r>
        <w:rPr>
          <w:b/>
          <w:sz w:val="19"/>
          <w:u w:val="single"/>
        </w:rPr>
        <w:t>Worked</w:t>
      </w:r>
      <w:r>
        <w:rPr>
          <w:b/>
          <w:spacing w:val="3"/>
          <w:sz w:val="19"/>
          <w:u w:val="single"/>
        </w:rPr>
        <w:t xml:space="preserve"> </w:t>
      </w:r>
      <w:r>
        <w:rPr>
          <w:b/>
          <w:sz w:val="19"/>
          <w:u w:val="single"/>
        </w:rPr>
        <w:t>Hours</w:t>
      </w:r>
    </w:p>
    <w:tbl>
      <w:tblPr>
        <w:tblW w:w="0" w:type="auto"/>
        <w:tblInd w:w="1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8"/>
        <w:gridCol w:w="696"/>
        <w:gridCol w:w="696"/>
        <w:gridCol w:w="696"/>
        <w:gridCol w:w="696"/>
        <w:gridCol w:w="696"/>
        <w:gridCol w:w="696"/>
        <w:gridCol w:w="696"/>
        <w:gridCol w:w="696"/>
        <w:gridCol w:w="696"/>
        <w:gridCol w:w="696"/>
        <w:gridCol w:w="696"/>
        <w:gridCol w:w="696"/>
        <w:gridCol w:w="696"/>
        <w:gridCol w:w="696"/>
        <w:gridCol w:w="696"/>
        <w:gridCol w:w="696"/>
        <w:gridCol w:w="384"/>
        <w:gridCol w:w="1332"/>
      </w:tblGrid>
      <w:tr w:rsidR="00AA572D" w14:paraId="3D532D7B" w14:textId="77777777">
        <w:trPr>
          <w:trHeight w:val="165"/>
        </w:trPr>
        <w:tc>
          <w:tcPr>
            <w:tcW w:w="528" w:type="dxa"/>
            <w:tcBorders>
              <w:top w:val="single" w:sz="6" w:space="0" w:color="000000"/>
              <w:left w:val="single" w:sz="6" w:space="0" w:color="000000"/>
              <w:bottom w:val="single" w:sz="6" w:space="0" w:color="000000"/>
              <w:right w:val="single" w:sz="6" w:space="0" w:color="000000"/>
            </w:tcBorders>
            <w:hideMark/>
          </w:tcPr>
          <w:p w14:paraId="59BAC7B0" w14:textId="77777777" w:rsidR="00AA572D" w:rsidRDefault="00AA572D">
            <w:pPr>
              <w:pStyle w:val="TableParagraph"/>
              <w:spacing w:line="145" w:lineRule="exact"/>
              <w:ind w:left="136"/>
              <w:rPr>
                <w:sz w:val="14"/>
              </w:rPr>
            </w:pPr>
            <w:r>
              <w:rPr>
                <w:w w:val="105"/>
                <w:sz w:val="14"/>
              </w:rPr>
              <w:t>Day</w:t>
            </w:r>
          </w:p>
        </w:tc>
        <w:tc>
          <w:tcPr>
            <w:tcW w:w="696" w:type="dxa"/>
            <w:tcBorders>
              <w:top w:val="single" w:sz="6" w:space="0" w:color="000000"/>
              <w:left w:val="single" w:sz="6" w:space="0" w:color="000000"/>
              <w:bottom w:val="single" w:sz="6" w:space="0" w:color="000000"/>
              <w:right w:val="single" w:sz="6" w:space="0" w:color="000000"/>
            </w:tcBorders>
          </w:tcPr>
          <w:p w14:paraId="6D8B903D"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1E29642E"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34F50178"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36461A62"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3A6EE783"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4BB4521F"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5FBF5EAE"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4BA016DF"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579A44CC"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544E3381"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571ABD32"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37D8FF21"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1AC07845"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64D2BC64"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0392338E"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1AD07F4B" w14:textId="77777777" w:rsidR="00AA572D" w:rsidRDefault="00AA572D">
            <w:pPr>
              <w:pStyle w:val="TableParagraph"/>
              <w:rPr>
                <w:sz w:val="10"/>
              </w:rPr>
            </w:pPr>
          </w:p>
        </w:tc>
        <w:tc>
          <w:tcPr>
            <w:tcW w:w="1716" w:type="dxa"/>
            <w:gridSpan w:val="2"/>
            <w:tcBorders>
              <w:top w:val="nil"/>
              <w:left w:val="single" w:sz="6" w:space="0" w:color="000000"/>
              <w:bottom w:val="single" w:sz="6" w:space="0" w:color="000000"/>
              <w:right w:val="nil"/>
            </w:tcBorders>
          </w:tcPr>
          <w:p w14:paraId="4BB01645" w14:textId="77777777" w:rsidR="00AA572D" w:rsidRDefault="00AA572D">
            <w:pPr>
              <w:pStyle w:val="TableParagraph"/>
              <w:rPr>
                <w:sz w:val="10"/>
              </w:rPr>
            </w:pPr>
          </w:p>
        </w:tc>
      </w:tr>
      <w:tr w:rsidR="00AA572D" w14:paraId="4EA6D38E" w14:textId="77777777">
        <w:trPr>
          <w:trHeight w:val="150"/>
        </w:trPr>
        <w:tc>
          <w:tcPr>
            <w:tcW w:w="528" w:type="dxa"/>
            <w:tcBorders>
              <w:top w:val="single" w:sz="6" w:space="0" w:color="000000"/>
              <w:left w:val="single" w:sz="6" w:space="0" w:color="000000"/>
              <w:bottom w:val="double" w:sz="6" w:space="0" w:color="000000"/>
              <w:right w:val="single" w:sz="6" w:space="0" w:color="000000"/>
            </w:tcBorders>
            <w:hideMark/>
          </w:tcPr>
          <w:p w14:paraId="3B04AE69" w14:textId="77777777" w:rsidR="00AA572D" w:rsidRDefault="00AA572D">
            <w:pPr>
              <w:pStyle w:val="TableParagraph"/>
              <w:spacing w:line="130" w:lineRule="exact"/>
              <w:ind w:left="136"/>
              <w:rPr>
                <w:sz w:val="14"/>
              </w:rPr>
            </w:pPr>
            <w:r>
              <w:rPr>
                <w:w w:val="105"/>
                <w:sz w:val="14"/>
              </w:rPr>
              <w:t>Date</w:t>
            </w:r>
          </w:p>
        </w:tc>
        <w:tc>
          <w:tcPr>
            <w:tcW w:w="696" w:type="dxa"/>
            <w:tcBorders>
              <w:top w:val="single" w:sz="6" w:space="0" w:color="000000"/>
              <w:left w:val="single" w:sz="6" w:space="0" w:color="000000"/>
              <w:bottom w:val="double" w:sz="6" w:space="0" w:color="000000"/>
              <w:right w:val="single" w:sz="6" w:space="0" w:color="000000"/>
            </w:tcBorders>
          </w:tcPr>
          <w:p w14:paraId="3DA3CD1C"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50007247"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3C2CF618"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23E9CA91"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5B0CD9F7"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1712C8E7"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46B1F62C"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343DCEED"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423824E0"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7EEB89DA"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2D14604A"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01BEC689"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0ED32C78"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565DC200"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65E852A3"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1CB732D9" w14:textId="77777777" w:rsidR="00AA572D" w:rsidRDefault="00AA572D">
            <w:pPr>
              <w:pStyle w:val="TableParagraph"/>
              <w:rPr>
                <w:sz w:val="8"/>
              </w:rPr>
            </w:pPr>
          </w:p>
        </w:tc>
        <w:tc>
          <w:tcPr>
            <w:tcW w:w="1716" w:type="dxa"/>
            <w:gridSpan w:val="2"/>
            <w:tcBorders>
              <w:top w:val="single" w:sz="6" w:space="0" w:color="000000"/>
              <w:left w:val="single" w:sz="6" w:space="0" w:color="000000"/>
              <w:bottom w:val="single" w:sz="6" w:space="0" w:color="000000"/>
              <w:right w:val="single" w:sz="6" w:space="0" w:color="000000"/>
            </w:tcBorders>
            <w:hideMark/>
          </w:tcPr>
          <w:p w14:paraId="3B267D6F" w14:textId="77777777" w:rsidR="00AA572D" w:rsidRDefault="00AA572D">
            <w:pPr>
              <w:pStyle w:val="TableParagraph"/>
              <w:spacing w:line="130" w:lineRule="exact"/>
              <w:ind w:left="388"/>
              <w:rPr>
                <w:i/>
                <w:sz w:val="14"/>
              </w:rPr>
            </w:pPr>
            <w:r>
              <w:rPr>
                <w:i/>
                <w:w w:val="105"/>
                <w:sz w:val="14"/>
              </w:rPr>
              <w:t>Program</w:t>
            </w:r>
            <w:r>
              <w:rPr>
                <w:i/>
                <w:spacing w:val="-7"/>
                <w:w w:val="105"/>
                <w:sz w:val="14"/>
              </w:rPr>
              <w:t xml:space="preserve"> </w:t>
            </w:r>
            <w:r>
              <w:rPr>
                <w:i/>
                <w:w w:val="105"/>
                <w:sz w:val="14"/>
              </w:rPr>
              <w:t>Codes</w:t>
            </w:r>
          </w:p>
        </w:tc>
      </w:tr>
      <w:tr w:rsidR="00AA572D" w14:paraId="52E097CA" w14:textId="77777777">
        <w:trPr>
          <w:trHeight w:val="150"/>
        </w:trPr>
        <w:tc>
          <w:tcPr>
            <w:tcW w:w="528" w:type="dxa"/>
            <w:tcBorders>
              <w:top w:val="double" w:sz="6" w:space="0" w:color="000000"/>
              <w:left w:val="single" w:sz="6" w:space="0" w:color="000000"/>
              <w:bottom w:val="single" w:sz="6" w:space="0" w:color="000000"/>
              <w:right w:val="single" w:sz="6" w:space="0" w:color="000000"/>
            </w:tcBorders>
            <w:hideMark/>
          </w:tcPr>
          <w:p w14:paraId="710ECC52" w14:textId="77777777" w:rsidR="00AA572D" w:rsidRDefault="00AA572D">
            <w:pPr>
              <w:pStyle w:val="TableParagraph"/>
              <w:spacing w:line="130" w:lineRule="exact"/>
              <w:ind w:left="160"/>
              <w:rPr>
                <w:sz w:val="14"/>
              </w:rPr>
            </w:pPr>
            <w:r>
              <w:rPr>
                <w:w w:val="105"/>
                <w:sz w:val="14"/>
              </w:rPr>
              <w:t>100</w:t>
            </w: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5FC1488B"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1508E5EC"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11695804"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11625DA9"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05AFC576"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4336E1A9"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2B7BE72A"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4B5FF6C5"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3B8ACC77"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56D2D675"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717A2F8D"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777F2762"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6416E1D8"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5CE3166D"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0EE03036"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49A64E93" w14:textId="77777777" w:rsidR="00AA572D" w:rsidRDefault="00AA572D">
            <w:pPr>
              <w:pStyle w:val="TableParagraph"/>
              <w:rPr>
                <w:sz w:val="8"/>
              </w:rPr>
            </w:pPr>
          </w:p>
        </w:tc>
        <w:tc>
          <w:tcPr>
            <w:tcW w:w="384" w:type="dxa"/>
            <w:tcBorders>
              <w:top w:val="single" w:sz="6" w:space="0" w:color="000000"/>
              <w:left w:val="single" w:sz="6" w:space="0" w:color="000000"/>
              <w:bottom w:val="single" w:sz="6" w:space="0" w:color="000000"/>
              <w:right w:val="single" w:sz="6" w:space="0" w:color="000000"/>
            </w:tcBorders>
            <w:hideMark/>
          </w:tcPr>
          <w:p w14:paraId="0C2137C5" w14:textId="77777777" w:rsidR="00AA572D" w:rsidRDefault="00AA572D">
            <w:pPr>
              <w:pStyle w:val="TableParagraph"/>
              <w:spacing w:line="130" w:lineRule="exact"/>
              <w:ind w:right="38"/>
              <w:jc w:val="right"/>
              <w:rPr>
                <w:i/>
                <w:sz w:val="14"/>
              </w:rPr>
            </w:pPr>
            <w:r>
              <w:rPr>
                <w:i/>
                <w:w w:val="105"/>
                <w:sz w:val="14"/>
              </w:rPr>
              <w:t>100</w:t>
            </w:r>
          </w:p>
        </w:tc>
        <w:tc>
          <w:tcPr>
            <w:tcW w:w="1332" w:type="dxa"/>
            <w:tcBorders>
              <w:top w:val="single" w:sz="6" w:space="0" w:color="000000"/>
              <w:left w:val="single" w:sz="6" w:space="0" w:color="000000"/>
              <w:bottom w:val="single" w:sz="6" w:space="0" w:color="000000"/>
              <w:right w:val="single" w:sz="6" w:space="0" w:color="000000"/>
            </w:tcBorders>
            <w:hideMark/>
          </w:tcPr>
          <w:p w14:paraId="7165364A" w14:textId="77777777" w:rsidR="00AA572D" w:rsidRDefault="00AA572D">
            <w:pPr>
              <w:pStyle w:val="TableParagraph"/>
              <w:spacing w:line="130" w:lineRule="exact"/>
              <w:ind w:left="28"/>
              <w:rPr>
                <w:i/>
                <w:sz w:val="14"/>
              </w:rPr>
            </w:pPr>
            <w:r>
              <w:rPr>
                <w:i/>
                <w:spacing w:val="-2"/>
                <w:w w:val="105"/>
                <w:sz w:val="14"/>
              </w:rPr>
              <w:t>Base</w:t>
            </w:r>
            <w:r>
              <w:rPr>
                <w:i/>
                <w:spacing w:val="-7"/>
                <w:w w:val="105"/>
                <w:sz w:val="14"/>
              </w:rPr>
              <w:t xml:space="preserve"> </w:t>
            </w:r>
            <w:r>
              <w:rPr>
                <w:i/>
                <w:spacing w:val="-2"/>
                <w:w w:val="105"/>
                <w:sz w:val="14"/>
              </w:rPr>
              <w:t>Budget</w:t>
            </w:r>
          </w:p>
        </w:tc>
      </w:tr>
      <w:tr w:rsidR="00AA572D" w14:paraId="58852C2A" w14:textId="77777777">
        <w:trPr>
          <w:trHeight w:val="165"/>
        </w:trPr>
        <w:tc>
          <w:tcPr>
            <w:tcW w:w="528" w:type="dxa"/>
            <w:tcBorders>
              <w:top w:val="single" w:sz="6" w:space="0" w:color="000000"/>
              <w:left w:val="single" w:sz="6" w:space="0" w:color="000000"/>
              <w:bottom w:val="single" w:sz="6" w:space="0" w:color="000000"/>
              <w:right w:val="single" w:sz="6" w:space="0" w:color="000000"/>
            </w:tcBorders>
            <w:hideMark/>
          </w:tcPr>
          <w:p w14:paraId="0D2BF13C" w14:textId="77777777" w:rsidR="00AA572D" w:rsidRDefault="00AA572D">
            <w:pPr>
              <w:pStyle w:val="TableParagraph"/>
              <w:spacing w:line="145" w:lineRule="exact"/>
              <w:ind w:left="160"/>
              <w:rPr>
                <w:sz w:val="14"/>
              </w:rPr>
            </w:pPr>
            <w:r>
              <w:rPr>
                <w:w w:val="105"/>
                <w:sz w:val="14"/>
              </w:rPr>
              <w:t>203</w:t>
            </w:r>
          </w:p>
        </w:tc>
        <w:tc>
          <w:tcPr>
            <w:tcW w:w="696" w:type="dxa"/>
            <w:tcBorders>
              <w:top w:val="single" w:sz="6" w:space="0" w:color="000000"/>
              <w:left w:val="single" w:sz="6" w:space="0" w:color="000000"/>
              <w:bottom w:val="single" w:sz="6" w:space="0" w:color="000000"/>
              <w:right w:val="single" w:sz="6" w:space="0" w:color="000000"/>
            </w:tcBorders>
          </w:tcPr>
          <w:p w14:paraId="69D23DE5"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419D75C0"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50BB0E61"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332391F4"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76A31B00"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6A4FB546"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0EEA3C63"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4B1B6267"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749AEB59"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76439EAE"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1B2B620A"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6A5CD19A"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05E1F517"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4884154C"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0E31E951"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2BD080B3" w14:textId="77777777" w:rsidR="00AA572D" w:rsidRDefault="00AA572D">
            <w:pPr>
              <w:pStyle w:val="TableParagraph"/>
              <w:rPr>
                <w:sz w:val="10"/>
              </w:rPr>
            </w:pPr>
          </w:p>
        </w:tc>
        <w:tc>
          <w:tcPr>
            <w:tcW w:w="384" w:type="dxa"/>
            <w:tcBorders>
              <w:top w:val="single" w:sz="6" w:space="0" w:color="000000"/>
              <w:left w:val="single" w:sz="6" w:space="0" w:color="000000"/>
              <w:bottom w:val="single" w:sz="6" w:space="0" w:color="000000"/>
              <w:right w:val="single" w:sz="6" w:space="0" w:color="000000"/>
            </w:tcBorders>
            <w:hideMark/>
          </w:tcPr>
          <w:p w14:paraId="78E6164F" w14:textId="77777777" w:rsidR="00AA572D" w:rsidRDefault="00AA572D">
            <w:pPr>
              <w:pStyle w:val="TableParagraph"/>
              <w:spacing w:line="145" w:lineRule="exact"/>
              <w:ind w:right="38"/>
              <w:jc w:val="right"/>
              <w:rPr>
                <w:i/>
                <w:sz w:val="14"/>
              </w:rPr>
            </w:pPr>
            <w:r>
              <w:rPr>
                <w:i/>
                <w:w w:val="105"/>
                <w:sz w:val="14"/>
              </w:rPr>
              <w:t>203</w:t>
            </w:r>
          </w:p>
        </w:tc>
        <w:tc>
          <w:tcPr>
            <w:tcW w:w="1332" w:type="dxa"/>
            <w:tcBorders>
              <w:top w:val="single" w:sz="6" w:space="0" w:color="000000"/>
              <w:left w:val="single" w:sz="6" w:space="0" w:color="000000"/>
              <w:bottom w:val="single" w:sz="6" w:space="0" w:color="000000"/>
              <w:right w:val="single" w:sz="6" w:space="0" w:color="000000"/>
            </w:tcBorders>
            <w:hideMark/>
          </w:tcPr>
          <w:p w14:paraId="2DF2D940" w14:textId="77777777" w:rsidR="00AA572D" w:rsidRDefault="00AA572D">
            <w:pPr>
              <w:pStyle w:val="TableParagraph"/>
              <w:spacing w:line="145" w:lineRule="exact"/>
              <w:ind w:left="28"/>
              <w:rPr>
                <w:i/>
                <w:sz w:val="14"/>
              </w:rPr>
            </w:pPr>
            <w:r>
              <w:rPr>
                <w:i/>
                <w:sz w:val="14"/>
              </w:rPr>
              <w:t>EDA Planning</w:t>
            </w:r>
          </w:p>
        </w:tc>
      </w:tr>
      <w:tr w:rsidR="00AA572D" w14:paraId="6CD9B8A3" w14:textId="77777777">
        <w:trPr>
          <w:trHeight w:val="165"/>
        </w:trPr>
        <w:tc>
          <w:tcPr>
            <w:tcW w:w="528" w:type="dxa"/>
            <w:tcBorders>
              <w:top w:val="single" w:sz="6" w:space="0" w:color="000000"/>
              <w:left w:val="single" w:sz="6" w:space="0" w:color="000000"/>
              <w:bottom w:val="single" w:sz="6" w:space="0" w:color="000000"/>
              <w:right w:val="single" w:sz="6" w:space="0" w:color="000000"/>
            </w:tcBorders>
            <w:hideMark/>
          </w:tcPr>
          <w:p w14:paraId="07FC1EC7" w14:textId="77777777" w:rsidR="00AA572D" w:rsidRDefault="00AA572D">
            <w:pPr>
              <w:pStyle w:val="TableParagraph"/>
              <w:spacing w:line="145" w:lineRule="exact"/>
              <w:ind w:left="160"/>
              <w:rPr>
                <w:sz w:val="14"/>
              </w:rPr>
            </w:pPr>
            <w:r>
              <w:rPr>
                <w:w w:val="105"/>
                <w:sz w:val="14"/>
              </w:rPr>
              <w:t>301</w:t>
            </w: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6E3571C3"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135A2BE5"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552B2F5"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50A80E69"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5A3DAED4"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B68EF4F"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53B15994"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55C65F3A"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36401374"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53372BBF"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69619BA"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4765B828"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2456AA3A"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2BCD48CA"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7D6E3F6D"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98434D5" w14:textId="77777777" w:rsidR="00AA572D" w:rsidRDefault="00AA572D">
            <w:pPr>
              <w:pStyle w:val="TableParagraph"/>
              <w:rPr>
                <w:sz w:val="10"/>
              </w:rPr>
            </w:pPr>
          </w:p>
        </w:tc>
        <w:tc>
          <w:tcPr>
            <w:tcW w:w="384" w:type="dxa"/>
            <w:tcBorders>
              <w:top w:val="single" w:sz="6" w:space="0" w:color="000000"/>
              <w:left w:val="single" w:sz="6" w:space="0" w:color="000000"/>
              <w:bottom w:val="single" w:sz="6" w:space="0" w:color="000000"/>
              <w:right w:val="single" w:sz="6" w:space="0" w:color="000000"/>
            </w:tcBorders>
            <w:hideMark/>
          </w:tcPr>
          <w:p w14:paraId="2FEB8926" w14:textId="77777777" w:rsidR="00AA572D" w:rsidRDefault="00AA572D">
            <w:pPr>
              <w:pStyle w:val="TableParagraph"/>
              <w:spacing w:line="145" w:lineRule="exact"/>
              <w:ind w:right="38"/>
              <w:jc w:val="right"/>
              <w:rPr>
                <w:i/>
                <w:sz w:val="14"/>
              </w:rPr>
            </w:pPr>
            <w:r>
              <w:rPr>
                <w:i/>
                <w:w w:val="105"/>
                <w:sz w:val="14"/>
              </w:rPr>
              <w:t>301</w:t>
            </w:r>
          </w:p>
        </w:tc>
        <w:tc>
          <w:tcPr>
            <w:tcW w:w="1332" w:type="dxa"/>
            <w:tcBorders>
              <w:top w:val="single" w:sz="6" w:space="0" w:color="000000"/>
              <w:left w:val="single" w:sz="6" w:space="0" w:color="000000"/>
              <w:bottom w:val="single" w:sz="6" w:space="0" w:color="000000"/>
              <w:right w:val="single" w:sz="6" w:space="0" w:color="000000"/>
            </w:tcBorders>
            <w:hideMark/>
          </w:tcPr>
          <w:p w14:paraId="79F9525D" w14:textId="77777777" w:rsidR="00AA572D" w:rsidRDefault="00AA572D">
            <w:pPr>
              <w:pStyle w:val="TableParagraph"/>
              <w:spacing w:line="145" w:lineRule="exact"/>
              <w:ind w:left="28"/>
              <w:rPr>
                <w:i/>
                <w:sz w:val="14"/>
              </w:rPr>
            </w:pPr>
            <w:r>
              <w:rPr>
                <w:i/>
                <w:sz w:val="14"/>
              </w:rPr>
              <w:t>HRSA</w:t>
            </w:r>
          </w:p>
        </w:tc>
      </w:tr>
      <w:tr w:rsidR="00AA572D" w14:paraId="1E79A8AD" w14:textId="77777777">
        <w:trPr>
          <w:trHeight w:val="165"/>
        </w:trPr>
        <w:tc>
          <w:tcPr>
            <w:tcW w:w="528" w:type="dxa"/>
            <w:tcBorders>
              <w:top w:val="single" w:sz="6" w:space="0" w:color="000000"/>
              <w:left w:val="single" w:sz="6" w:space="0" w:color="000000"/>
              <w:bottom w:val="single" w:sz="6" w:space="0" w:color="000000"/>
              <w:right w:val="single" w:sz="6" w:space="0" w:color="000000"/>
            </w:tcBorders>
            <w:hideMark/>
          </w:tcPr>
          <w:p w14:paraId="778D32FB" w14:textId="77777777" w:rsidR="00AA572D" w:rsidRDefault="00AA572D">
            <w:pPr>
              <w:pStyle w:val="TableParagraph"/>
              <w:spacing w:line="145" w:lineRule="exact"/>
              <w:ind w:left="160"/>
              <w:rPr>
                <w:sz w:val="14"/>
              </w:rPr>
            </w:pPr>
            <w:r>
              <w:rPr>
                <w:w w:val="105"/>
                <w:sz w:val="14"/>
              </w:rPr>
              <w:t>210</w:t>
            </w:r>
          </w:p>
        </w:tc>
        <w:tc>
          <w:tcPr>
            <w:tcW w:w="696" w:type="dxa"/>
            <w:tcBorders>
              <w:top w:val="single" w:sz="6" w:space="0" w:color="000000"/>
              <w:left w:val="single" w:sz="6" w:space="0" w:color="000000"/>
              <w:bottom w:val="single" w:sz="6" w:space="0" w:color="000000"/>
              <w:right w:val="single" w:sz="6" w:space="0" w:color="000000"/>
            </w:tcBorders>
          </w:tcPr>
          <w:p w14:paraId="7EE9CB6E"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6A2E2BBA"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085066A6"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0F7EAD3F"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09C9138B"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01FF842E"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427E9388"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0CEE9271"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3774AEDA"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1264A4B5"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3A0F807B"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7FC0C885"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21D98E5B"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3236EC3C"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001195F7"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3DB2C1E1" w14:textId="77777777" w:rsidR="00AA572D" w:rsidRDefault="00AA572D">
            <w:pPr>
              <w:pStyle w:val="TableParagraph"/>
              <w:rPr>
                <w:sz w:val="10"/>
              </w:rPr>
            </w:pPr>
          </w:p>
        </w:tc>
        <w:tc>
          <w:tcPr>
            <w:tcW w:w="384" w:type="dxa"/>
            <w:tcBorders>
              <w:top w:val="single" w:sz="6" w:space="0" w:color="000000"/>
              <w:left w:val="single" w:sz="6" w:space="0" w:color="000000"/>
              <w:bottom w:val="single" w:sz="6" w:space="0" w:color="000000"/>
              <w:right w:val="single" w:sz="6" w:space="0" w:color="000000"/>
            </w:tcBorders>
            <w:hideMark/>
          </w:tcPr>
          <w:p w14:paraId="0DC4A178" w14:textId="77777777" w:rsidR="00AA572D" w:rsidRDefault="00AA572D">
            <w:pPr>
              <w:pStyle w:val="TableParagraph"/>
              <w:spacing w:line="145" w:lineRule="exact"/>
              <w:ind w:right="38"/>
              <w:jc w:val="right"/>
              <w:rPr>
                <w:i/>
                <w:sz w:val="14"/>
              </w:rPr>
            </w:pPr>
            <w:r>
              <w:rPr>
                <w:i/>
                <w:w w:val="105"/>
                <w:sz w:val="14"/>
              </w:rPr>
              <w:t>210</w:t>
            </w:r>
          </w:p>
        </w:tc>
        <w:tc>
          <w:tcPr>
            <w:tcW w:w="1332" w:type="dxa"/>
            <w:tcBorders>
              <w:top w:val="single" w:sz="6" w:space="0" w:color="000000"/>
              <w:left w:val="single" w:sz="6" w:space="0" w:color="000000"/>
              <w:bottom w:val="single" w:sz="6" w:space="0" w:color="000000"/>
              <w:right w:val="single" w:sz="6" w:space="0" w:color="000000"/>
            </w:tcBorders>
            <w:hideMark/>
          </w:tcPr>
          <w:p w14:paraId="4B7339B5" w14:textId="77777777" w:rsidR="00AA572D" w:rsidRDefault="00AA572D">
            <w:pPr>
              <w:pStyle w:val="TableParagraph"/>
              <w:spacing w:line="145" w:lineRule="exact"/>
              <w:ind w:left="28"/>
              <w:rPr>
                <w:i/>
                <w:sz w:val="14"/>
              </w:rPr>
            </w:pPr>
            <w:r>
              <w:rPr>
                <w:i/>
                <w:w w:val="105"/>
                <w:sz w:val="14"/>
              </w:rPr>
              <w:t>NMDOT</w:t>
            </w:r>
          </w:p>
        </w:tc>
      </w:tr>
      <w:tr w:rsidR="00AA572D" w14:paraId="50660DF3" w14:textId="77777777">
        <w:trPr>
          <w:trHeight w:val="165"/>
        </w:trPr>
        <w:tc>
          <w:tcPr>
            <w:tcW w:w="528" w:type="dxa"/>
            <w:tcBorders>
              <w:top w:val="single" w:sz="6" w:space="0" w:color="000000"/>
              <w:left w:val="single" w:sz="6" w:space="0" w:color="000000"/>
              <w:bottom w:val="single" w:sz="6" w:space="0" w:color="000000"/>
              <w:right w:val="single" w:sz="6" w:space="0" w:color="000000"/>
            </w:tcBorders>
            <w:hideMark/>
          </w:tcPr>
          <w:p w14:paraId="3C48B91C" w14:textId="77777777" w:rsidR="00AA572D" w:rsidRDefault="00AA572D">
            <w:pPr>
              <w:pStyle w:val="TableParagraph"/>
              <w:spacing w:line="145" w:lineRule="exact"/>
              <w:ind w:left="160"/>
              <w:rPr>
                <w:sz w:val="14"/>
              </w:rPr>
            </w:pPr>
            <w:r>
              <w:rPr>
                <w:w w:val="105"/>
                <w:sz w:val="14"/>
              </w:rPr>
              <w:t>180</w:t>
            </w: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4CF22CDB"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1AFA48E"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4A488AA4"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5BFB921E"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5D215FE4"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6468833F"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187FE46D"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7D6AE995"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98FFDFB"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740F3B9B"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76E96B5"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389858B9"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4790892C"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EEB4045"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720D3E07"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1117DC5" w14:textId="77777777" w:rsidR="00AA572D" w:rsidRDefault="00AA572D">
            <w:pPr>
              <w:pStyle w:val="TableParagraph"/>
              <w:rPr>
                <w:sz w:val="10"/>
              </w:rPr>
            </w:pPr>
          </w:p>
        </w:tc>
        <w:tc>
          <w:tcPr>
            <w:tcW w:w="384" w:type="dxa"/>
            <w:tcBorders>
              <w:top w:val="single" w:sz="6" w:space="0" w:color="000000"/>
              <w:left w:val="single" w:sz="6" w:space="0" w:color="000000"/>
              <w:bottom w:val="single" w:sz="6" w:space="0" w:color="000000"/>
              <w:right w:val="single" w:sz="6" w:space="0" w:color="000000"/>
            </w:tcBorders>
            <w:hideMark/>
          </w:tcPr>
          <w:p w14:paraId="17129F59" w14:textId="77777777" w:rsidR="00AA572D" w:rsidRDefault="00AA572D">
            <w:pPr>
              <w:pStyle w:val="TableParagraph"/>
              <w:spacing w:line="145" w:lineRule="exact"/>
              <w:ind w:right="38"/>
              <w:jc w:val="right"/>
              <w:rPr>
                <w:i/>
                <w:sz w:val="14"/>
              </w:rPr>
            </w:pPr>
            <w:r>
              <w:rPr>
                <w:i/>
                <w:w w:val="105"/>
                <w:sz w:val="14"/>
              </w:rPr>
              <w:t>180</w:t>
            </w:r>
          </w:p>
        </w:tc>
        <w:tc>
          <w:tcPr>
            <w:tcW w:w="1332" w:type="dxa"/>
            <w:tcBorders>
              <w:top w:val="single" w:sz="6" w:space="0" w:color="000000"/>
              <w:left w:val="single" w:sz="6" w:space="0" w:color="000000"/>
              <w:bottom w:val="single" w:sz="6" w:space="0" w:color="000000"/>
              <w:right w:val="single" w:sz="6" w:space="0" w:color="000000"/>
            </w:tcBorders>
            <w:hideMark/>
          </w:tcPr>
          <w:p w14:paraId="4077D653" w14:textId="77777777" w:rsidR="00AA572D" w:rsidRDefault="00AA572D">
            <w:pPr>
              <w:pStyle w:val="TableParagraph"/>
              <w:spacing w:line="145" w:lineRule="exact"/>
              <w:ind w:left="28"/>
              <w:rPr>
                <w:i/>
                <w:sz w:val="14"/>
              </w:rPr>
            </w:pPr>
            <w:r>
              <w:rPr>
                <w:i/>
                <w:spacing w:val="-2"/>
                <w:w w:val="105"/>
                <w:sz w:val="14"/>
              </w:rPr>
              <w:t>Ute</w:t>
            </w:r>
            <w:r>
              <w:rPr>
                <w:i/>
                <w:spacing w:val="-7"/>
                <w:w w:val="105"/>
                <w:sz w:val="14"/>
              </w:rPr>
              <w:t xml:space="preserve"> </w:t>
            </w:r>
            <w:r>
              <w:rPr>
                <w:i/>
                <w:spacing w:val="-2"/>
                <w:w w:val="105"/>
                <w:sz w:val="14"/>
              </w:rPr>
              <w:t>Water</w:t>
            </w:r>
          </w:p>
        </w:tc>
      </w:tr>
    </w:tbl>
    <w:p w14:paraId="7631F2B3" w14:textId="77777777" w:rsidR="00AA572D" w:rsidRDefault="00AA572D" w:rsidP="00AA572D">
      <w:pPr>
        <w:spacing w:before="103"/>
        <w:ind w:left="4004" w:right="5715"/>
        <w:jc w:val="center"/>
        <w:rPr>
          <w:b/>
          <w:sz w:val="19"/>
        </w:rPr>
      </w:pPr>
      <w:r>
        <w:rPr>
          <w:b/>
          <w:sz w:val="19"/>
          <w:u w:val="single"/>
        </w:rPr>
        <w:t>Invoicing</w:t>
      </w:r>
      <w:r>
        <w:rPr>
          <w:b/>
          <w:spacing w:val="-9"/>
          <w:sz w:val="19"/>
          <w:u w:val="single"/>
        </w:rPr>
        <w:t xml:space="preserve"> </w:t>
      </w:r>
      <w:r>
        <w:rPr>
          <w:b/>
          <w:sz w:val="19"/>
          <w:u w:val="single"/>
        </w:rPr>
        <w:t>Hours</w:t>
      </w:r>
    </w:p>
    <w:tbl>
      <w:tblPr>
        <w:tblW w:w="0" w:type="auto"/>
        <w:tblInd w:w="1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8"/>
        <w:gridCol w:w="696"/>
        <w:gridCol w:w="696"/>
        <w:gridCol w:w="696"/>
        <w:gridCol w:w="696"/>
        <w:gridCol w:w="696"/>
        <w:gridCol w:w="696"/>
        <w:gridCol w:w="696"/>
        <w:gridCol w:w="696"/>
        <w:gridCol w:w="696"/>
        <w:gridCol w:w="696"/>
        <w:gridCol w:w="696"/>
        <w:gridCol w:w="696"/>
        <w:gridCol w:w="696"/>
        <w:gridCol w:w="696"/>
        <w:gridCol w:w="696"/>
        <w:gridCol w:w="696"/>
        <w:gridCol w:w="384"/>
        <w:gridCol w:w="1332"/>
      </w:tblGrid>
      <w:tr w:rsidR="00AA572D" w14:paraId="493CE6C6" w14:textId="77777777">
        <w:trPr>
          <w:trHeight w:val="165"/>
        </w:trPr>
        <w:tc>
          <w:tcPr>
            <w:tcW w:w="528" w:type="dxa"/>
            <w:tcBorders>
              <w:top w:val="single" w:sz="6" w:space="0" w:color="000000"/>
              <w:left w:val="single" w:sz="6" w:space="0" w:color="000000"/>
              <w:bottom w:val="single" w:sz="6" w:space="0" w:color="000000"/>
              <w:right w:val="single" w:sz="6" w:space="0" w:color="000000"/>
            </w:tcBorders>
            <w:hideMark/>
          </w:tcPr>
          <w:p w14:paraId="7538AB8B" w14:textId="77777777" w:rsidR="00AA572D" w:rsidRDefault="00AA572D">
            <w:pPr>
              <w:pStyle w:val="TableParagraph"/>
              <w:spacing w:line="145" w:lineRule="exact"/>
              <w:ind w:left="148"/>
              <w:rPr>
                <w:sz w:val="14"/>
              </w:rPr>
            </w:pPr>
            <w:r>
              <w:rPr>
                <w:w w:val="105"/>
                <w:sz w:val="14"/>
              </w:rPr>
              <w:t>Day</w:t>
            </w:r>
          </w:p>
        </w:tc>
        <w:tc>
          <w:tcPr>
            <w:tcW w:w="696" w:type="dxa"/>
            <w:tcBorders>
              <w:top w:val="single" w:sz="6" w:space="0" w:color="000000"/>
              <w:left w:val="single" w:sz="6" w:space="0" w:color="000000"/>
              <w:bottom w:val="single" w:sz="6" w:space="0" w:color="000000"/>
              <w:right w:val="single" w:sz="6" w:space="0" w:color="000000"/>
            </w:tcBorders>
          </w:tcPr>
          <w:p w14:paraId="1A19F0B4"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7033F0F2"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13AF5FAA"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49F5B807"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72A1B204"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40373C9D"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221D21F0"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52ABB1ED"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1FD5C4B7"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66E85E5F"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7B793DB2"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7540D809"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53ACD392"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283D5D16"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5528CEB0"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198E0A89" w14:textId="77777777" w:rsidR="00AA572D" w:rsidRDefault="00AA572D">
            <w:pPr>
              <w:pStyle w:val="TableParagraph"/>
              <w:rPr>
                <w:sz w:val="10"/>
              </w:rPr>
            </w:pPr>
          </w:p>
        </w:tc>
        <w:tc>
          <w:tcPr>
            <w:tcW w:w="1716" w:type="dxa"/>
            <w:gridSpan w:val="2"/>
            <w:tcBorders>
              <w:top w:val="nil"/>
              <w:left w:val="single" w:sz="6" w:space="0" w:color="000000"/>
              <w:bottom w:val="single" w:sz="6" w:space="0" w:color="000000"/>
              <w:right w:val="nil"/>
            </w:tcBorders>
          </w:tcPr>
          <w:p w14:paraId="7936E004" w14:textId="77777777" w:rsidR="00AA572D" w:rsidRDefault="00AA572D">
            <w:pPr>
              <w:pStyle w:val="TableParagraph"/>
              <w:rPr>
                <w:sz w:val="10"/>
              </w:rPr>
            </w:pPr>
          </w:p>
        </w:tc>
      </w:tr>
      <w:tr w:rsidR="00AA572D" w14:paraId="0D8AF129" w14:textId="77777777">
        <w:trPr>
          <w:trHeight w:val="150"/>
        </w:trPr>
        <w:tc>
          <w:tcPr>
            <w:tcW w:w="528" w:type="dxa"/>
            <w:tcBorders>
              <w:top w:val="single" w:sz="6" w:space="0" w:color="000000"/>
              <w:left w:val="single" w:sz="6" w:space="0" w:color="000000"/>
              <w:bottom w:val="double" w:sz="6" w:space="0" w:color="000000"/>
              <w:right w:val="single" w:sz="6" w:space="0" w:color="000000"/>
            </w:tcBorders>
            <w:hideMark/>
          </w:tcPr>
          <w:p w14:paraId="406E145E" w14:textId="77777777" w:rsidR="00AA572D" w:rsidRDefault="00AA572D">
            <w:pPr>
              <w:pStyle w:val="TableParagraph"/>
              <w:spacing w:line="130" w:lineRule="exact"/>
              <w:ind w:left="136"/>
              <w:rPr>
                <w:sz w:val="14"/>
              </w:rPr>
            </w:pPr>
            <w:r>
              <w:rPr>
                <w:w w:val="105"/>
                <w:sz w:val="14"/>
              </w:rPr>
              <w:t>Date</w:t>
            </w:r>
          </w:p>
        </w:tc>
        <w:tc>
          <w:tcPr>
            <w:tcW w:w="696" w:type="dxa"/>
            <w:tcBorders>
              <w:top w:val="single" w:sz="6" w:space="0" w:color="000000"/>
              <w:left w:val="single" w:sz="6" w:space="0" w:color="000000"/>
              <w:bottom w:val="double" w:sz="6" w:space="0" w:color="000000"/>
              <w:right w:val="single" w:sz="6" w:space="0" w:color="000000"/>
            </w:tcBorders>
          </w:tcPr>
          <w:p w14:paraId="5A103D34"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3C08D2AD"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39870812"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0C4D707C"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11E105A3"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00A207B9"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630EFEF3"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515799B4"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28B06323"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11D7F9E7"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259AD1A3"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3F690EF7"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3C6FEEC6"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2D2801FD"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72E11B80" w14:textId="77777777" w:rsidR="00AA572D" w:rsidRDefault="00AA572D">
            <w:pPr>
              <w:pStyle w:val="TableParagraph"/>
              <w:rPr>
                <w:sz w:val="8"/>
              </w:rPr>
            </w:pPr>
          </w:p>
        </w:tc>
        <w:tc>
          <w:tcPr>
            <w:tcW w:w="696" w:type="dxa"/>
            <w:tcBorders>
              <w:top w:val="single" w:sz="6" w:space="0" w:color="000000"/>
              <w:left w:val="single" w:sz="6" w:space="0" w:color="000000"/>
              <w:bottom w:val="double" w:sz="6" w:space="0" w:color="000000"/>
              <w:right w:val="single" w:sz="6" w:space="0" w:color="000000"/>
            </w:tcBorders>
          </w:tcPr>
          <w:p w14:paraId="40E9007A" w14:textId="77777777" w:rsidR="00AA572D" w:rsidRDefault="00AA572D">
            <w:pPr>
              <w:pStyle w:val="TableParagraph"/>
              <w:rPr>
                <w:sz w:val="8"/>
              </w:rPr>
            </w:pPr>
          </w:p>
        </w:tc>
        <w:tc>
          <w:tcPr>
            <w:tcW w:w="1716" w:type="dxa"/>
            <w:gridSpan w:val="2"/>
            <w:tcBorders>
              <w:top w:val="single" w:sz="6" w:space="0" w:color="000000"/>
              <w:left w:val="single" w:sz="6" w:space="0" w:color="000000"/>
              <w:bottom w:val="single" w:sz="6" w:space="0" w:color="000000"/>
              <w:right w:val="single" w:sz="6" w:space="0" w:color="000000"/>
            </w:tcBorders>
            <w:hideMark/>
          </w:tcPr>
          <w:p w14:paraId="45C40F47" w14:textId="77777777" w:rsidR="00AA572D" w:rsidRDefault="00AA572D">
            <w:pPr>
              <w:pStyle w:val="TableParagraph"/>
              <w:spacing w:line="130" w:lineRule="exact"/>
              <w:ind w:left="448"/>
              <w:rPr>
                <w:i/>
                <w:sz w:val="14"/>
              </w:rPr>
            </w:pPr>
            <w:r>
              <w:rPr>
                <w:i/>
                <w:sz w:val="14"/>
              </w:rPr>
              <w:t>Project</w:t>
            </w:r>
            <w:r>
              <w:rPr>
                <w:i/>
                <w:spacing w:val="-2"/>
                <w:sz w:val="14"/>
              </w:rPr>
              <w:t xml:space="preserve"> </w:t>
            </w:r>
            <w:r>
              <w:rPr>
                <w:i/>
                <w:sz w:val="14"/>
              </w:rPr>
              <w:t>Codes</w:t>
            </w:r>
          </w:p>
        </w:tc>
      </w:tr>
      <w:tr w:rsidR="00AA572D" w14:paraId="3C330794" w14:textId="77777777">
        <w:trPr>
          <w:trHeight w:val="149"/>
        </w:trPr>
        <w:tc>
          <w:tcPr>
            <w:tcW w:w="528" w:type="dxa"/>
            <w:tcBorders>
              <w:top w:val="double" w:sz="6" w:space="0" w:color="000000"/>
              <w:left w:val="single" w:sz="6" w:space="0" w:color="000000"/>
              <w:bottom w:val="single" w:sz="6" w:space="0" w:color="000000"/>
              <w:right w:val="single" w:sz="6" w:space="0" w:color="000000"/>
            </w:tcBorders>
            <w:hideMark/>
          </w:tcPr>
          <w:p w14:paraId="2652679F" w14:textId="77777777" w:rsidR="00AA572D" w:rsidRDefault="00AA572D">
            <w:pPr>
              <w:pStyle w:val="TableParagraph"/>
              <w:spacing w:line="130" w:lineRule="exact"/>
              <w:ind w:left="160"/>
              <w:rPr>
                <w:sz w:val="14"/>
              </w:rPr>
            </w:pPr>
            <w:r>
              <w:rPr>
                <w:w w:val="105"/>
                <w:sz w:val="14"/>
              </w:rPr>
              <w:t>185</w:t>
            </w: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425DFB4E"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2A7EB02F"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5939D48A"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1A9B8754"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5BA36925"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2705A329"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1E5112E5"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274E9B1B"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0DA13254"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7C1479FB"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38989E9A"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52093CB5"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476ABF86"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6542545D"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3CAB6813"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16C47726" w14:textId="77777777" w:rsidR="00AA572D" w:rsidRDefault="00AA572D">
            <w:pPr>
              <w:pStyle w:val="TableParagraph"/>
              <w:rPr>
                <w:sz w:val="8"/>
              </w:rPr>
            </w:pPr>
          </w:p>
        </w:tc>
        <w:tc>
          <w:tcPr>
            <w:tcW w:w="384" w:type="dxa"/>
            <w:tcBorders>
              <w:top w:val="single" w:sz="6" w:space="0" w:color="000000"/>
              <w:left w:val="single" w:sz="6" w:space="0" w:color="000000"/>
              <w:bottom w:val="single" w:sz="6" w:space="0" w:color="000000"/>
              <w:right w:val="single" w:sz="6" w:space="0" w:color="000000"/>
            </w:tcBorders>
            <w:hideMark/>
          </w:tcPr>
          <w:p w14:paraId="0A1BA2E8" w14:textId="77777777" w:rsidR="00AA572D" w:rsidRDefault="00AA572D">
            <w:pPr>
              <w:pStyle w:val="TableParagraph"/>
              <w:spacing w:line="130" w:lineRule="exact"/>
              <w:ind w:right="38"/>
              <w:jc w:val="right"/>
              <w:rPr>
                <w:i/>
                <w:sz w:val="14"/>
              </w:rPr>
            </w:pPr>
            <w:r>
              <w:rPr>
                <w:i/>
                <w:w w:val="105"/>
                <w:sz w:val="14"/>
              </w:rPr>
              <w:t>185</w:t>
            </w:r>
          </w:p>
        </w:tc>
        <w:tc>
          <w:tcPr>
            <w:tcW w:w="1332" w:type="dxa"/>
            <w:tcBorders>
              <w:top w:val="single" w:sz="6" w:space="0" w:color="000000"/>
              <w:left w:val="single" w:sz="6" w:space="0" w:color="000000"/>
              <w:bottom w:val="single" w:sz="6" w:space="0" w:color="000000"/>
              <w:right w:val="single" w:sz="6" w:space="0" w:color="000000"/>
            </w:tcBorders>
            <w:hideMark/>
          </w:tcPr>
          <w:p w14:paraId="6145574D" w14:textId="77777777" w:rsidR="00AA572D" w:rsidRDefault="00AA572D">
            <w:pPr>
              <w:pStyle w:val="TableParagraph"/>
              <w:spacing w:line="130" w:lineRule="exact"/>
              <w:ind w:left="28"/>
              <w:rPr>
                <w:i/>
                <w:sz w:val="14"/>
              </w:rPr>
            </w:pPr>
            <w:r>
              <w:rPr>
                <w:i/>
                <w:sz w:val="14"/>
              </w:rPr>
              <w:t>CDBG</w:t>
            </w:r>
            <w:r>
              <w:rPr>
                <w:i/>
                <w:spacing w:val="12"/>
                <w:sz w:val="14"/>
              </w:rPr>
              <w:t xml:space="preserve"> </w:t>
            </w:r>
            <w:r>
              <w:rPr>
                <w:i/>
                <w:sz w:val="14"/>
              </w:rPr>
              <w:t>Ft</w:t>
            </w:r>
            <w:r>
              <w:rPr>
                <w:i/>
                <w:spacing w:val="3"/>
                <w:sz w:val="14"/>
              </w:rPr>
              <w:t xml:space="preserve"> </w:t>
            </w:r>
            <w:r>
              <w:rPr>
                <w:i/>
                <w:sz w:val="14"/>
              </w:rPr>
              <w:t>Sumner</w:t>
            </w:r>
          </w:p>
        </w:tc>
      </w:tr>
      <w:tr w:rsidR="00AA572D" w14:paraId="01C297DB" w14:textId="77777777">
        <w:trPr>
          <w:trHeight w:val="165"/>
        </w:trPr>
        <w:tc>
          <w:tcPr>
            <w:tcW w:w="528" w:type="dxa"/>
            <w:tcBorders>
              <w:top w:val="single" w:sz="6" w:space="0" w:color="000000"/>
              <w:left w:val="single" w:sz="6" w:space="0" w:color="000000"/>
              <w:bottom w:val="single" w:sz="6" w:space="0" w:color="000000"/>
              <w:right w:val="single" w:sz="6" w:space="0" w:color="000000"/>
            </w:tcBorders>
            <w:hideMark/>
          </w:tcPr>
          <w:p w14:paraId="0CB6941B" w14:textId="77777777" w:rsidR="00AA572D" w:rsidRDefault="00AA572D">
            <w:pPr>
              <w:pStyle w:val="TableParagraph"/>
              <w:spacing w:line="145" w:lineRule="exact"/>
              <w:ind w:left="160"/>
              <w:rPr>
                <w:sz w:val="14"/>
              </w:rPr>
            </w:pPr>
            <w:r>
              <w:rPr>
                <w:w w:val="105"/>
                <w:sz w:val="14"/>
              </w:rPr>
              <w:t>186</w:t>
            </w:r>
          </w:p>
        </w:tc>
        <w:tc>
          <w:tcPr>
            <w:tcW w:w="696" w:type="dxa"/>
            <w:tcBorders>
              <w:top w:val="single" w:sz="6" w:space="0" w:color="000000"/>
              <w:left w:val="single" w:sz="6" w:space="0" w:color="000000"/>
              <w:bottom w:val="single" w:sz="6" w:space="0" w:color="000000"/>
              <w:right w:val="single" w:sz="6" w:space="0" w:color="000000"/>
            </w:tcBorders>
          </w:tcPr>
          <w:p w14:paraId="535C9365"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218F5D63"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13FE74B0"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23CF2F9F"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5E62BCA1"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0CEB4C7A"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39E18B95"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1CB4B3DD"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5B64EBDE"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49B98189"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6CAB2F19"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7E3AB31C"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2CF64211"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7E515A9E"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120E5471"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4ACA1C09" w14:textId="77777777" w:rsidR="00AA572D" w:rsidRDefault="00AA572D">
            <w:pPr>
              <w:pStyle w:val="TableParagraph"/>
              <w:rPr>
                <w:sz w:val="10"/>
              </w:rPr>
            </w:pPr>
          </w:p>
        </w:tc>
        <w:tc>
          <w:tcPr>
            <w:tcW w:w="384" w:type="dxa"/>
            <w:tcBorders>
              <w:top w:val="single" w:sz="6" w:space="0" w:color="000000"/>
              <w:left w:val="single" w:sz="6" w:space="0" w:color="000000"/>
              <w:bottom w:val="single" w:sz="6" w:space="0" w:color="000000"/>
              <w:right w:val="single" w:sz="6" w:space="0" w:color="000000"/>
            </w:tcBorders>
            <w:hideMark/>
          </w:tcPr>
          <w:p w14:paraId="46A26CD2" w14:textId="77777777" w:rsidR="00AA572D" w:rsidRDefault="00AA572D">
            <w:pPr>
              <w:pStyle w:val="TableParagraph"/>
              <w:spacing w:line="145" w:lineRule="exact"/>
              <w:ind w:right="38"/>
              <w:jc w:val="right"/>
              <w:rPr>
                <w:i/>
                <w:sz w:val="14"/>
              </w:rPr>
            </w:pPr>
            <w:r>
              <w:rPr>
                <w:i/>
                <w:w w:val="105"/>
                <w:sz w:val="14"/>
              </w:rPr>
              <w:t>186</w:t>
            </w:r>
          </w:p>
        </w:tc>
        <w:tc>
          <w:tcPr>
            <w:tcW w:w="1332" w:type="dxa"/>
            <w:tcBorders>
              <w:top w:val="single" w:sz="6" w:space="0" w:color="000000"/>
              <w:left w:val="single" w:sz="6" w:space="0" w:color="000000"/>
              <w:bottom w:val="single" w:sz="6" w:space="0" w:color="000000"/>
              <w:right w:val="single" w:sz="6" w:space="0" w:color="000000"/>
            </w:tcBorders>
            <w:hideMark/>
          </w:tcPr>
          <w:p w14:paraId="60358F2D" w14:textId="77777777" w:rsidR="00AA572D" w:rsidRDefault="00AA572D">
            <w:pPr>
              <w:pStyle w:val="TableParagraph"/>
              <w:spacing w:line="145" w:lineRule="exact"/>
              <w:ind w:left="28"/>
              <w:rPr>
                <w:i/>
                <w:sz w:val="14"/>
              </w:rPr>
            </w:pPr>
            <w:r>
              <w:rPr>
                <w:i/>
                <w:w w:val="105"/>
                <w:sz w:val="14"/>
              </w:rPr>
              <w:t>CDBG</w:t>
            </w:r>
            <w:r>
              <w:rPr>
                <w:i/>
                <w:spacing w:val="-8"/>
                <w:w w:val="105"/>
                <w:sz w:val="14"/>
              </w:rPr>
              <w:t xml:space="preserve"> </w:t>
            </w:r>
            <w:r>
              <w:rPr>
                <w:i/>
                <w:w w:val="105"/>
                <w:sz w:val="14"/>
              </w:rPr>
              <w:t>Vaughn</w:t>
            </w:r>
          </w:p>
        </w:tc>
      </w:tr>
      <w:tr w:rsidR="00AA572D" w14:paraId="5D5E18EB" w14:textId="77777777">
        <w:trPr>
          <w:trHeight w:val="165"/>
        </w:trPr>
        <w:tc>
          <w:tcPr>
            <w:tcW w:w="528" w:type="dxa"/>
            <w:tcBorders>
              <w:top w:val="single" w:sz="6" w:space="0" w:color="000000"/>
              <w:left w:val="single" w:sz="6" w:space="0" w:color="000000"/>
              <w:bottom w:val="single" w:sz="6" w:space="0" w:color="000000"/>
              <w:right w:val="single" w:sz="6" w:space="0" w:color="000000"/>
            </w:tcBorders>
            <w:hideMark/>
          </w:tcPr>
          <w:p w14:paraId="21484C41" w14:textId="77777777" w:rsidR="00AA572D" w:rsidRDefault="00AA572D">
            <w:pPr>
              <w:pStyle w:val="TableParagraph"/>
              <w:spacing w:line="145" w:lineRule="exact"/>
              <w:ind w:left="160"/>
              <w:rPr>
                <w:sz w:val="14"/>
              </w:rPr>
            </w:pPr>
            <w:r>
              <w:rPr>
                <w:w w:val="105"/>
                <w:sz w:val="14"/>
              </w:rPr>
              <w:t>187</w:t>
            </w: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6DA22D15"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1A87CD0"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37C8E68B"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31413811"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2E10B3C0"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51CCA2D8"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329006FF"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5A6925E6"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EDFCA6A"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3A650087"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4FD2017A"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468F7545"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892AAA4"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7DA90F7F"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59C464A2"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5E559176" w14:textId="77777777" w:rsidR="00AA572D" w:rsidRDefault="00AA572D">
            <w:pPr>
              <w:pStyle w:val="TableParagraph"/>
              <w:rPr>
                <w:sz w:val="10"/>
              </w:rPr>
            </w:pPr>
          </w:p>
        </w:tc>
        <w:tc>
          <w:tcPr>
            <w:tcW w:w="384" w:type="dxa"/>
            <w:tcBorders>
              <w:top w:val="single" w:sz="6" w:space="0" w:color="000000"/>
              <w:left w:val="single" w:sz="6" w:space="0" w:color="000000"/>
              <w:bottom w:val="single" w:sz="6" w:space="0" w:color="000000"/>
              <w:right w:val="single" w:sz="6" w:space="0" w:color="000000"/>
            </w:tcBorders>
            <w:hideMark/>
          </w:tcPr>
          <w:p w14:paraId="13BA4A51" w14:textId="77777777" w:rsidR="00AA572D" w:rsidRDefault="00AA572D">
            <w:pPr>
              <w:pStyle w:val="TableParagraph"/>
              <w:spacing w:line="145" w:lineRule="exact"/>
              <w:ind w:right="38"/>
              <w:jc w:val="right"/>
              <w:rPr>
                <w:i/>
                <w:sz w:val="14"/>
              </w:rPr>
            </w:pPr>
            <w:r>
              <w:rPr>
                <w:i/>
                <w:w w:val="105"/>
                <w:sz w:val="14"/>
              </w:rPr>
              <w:t>187</w:t>
            </w:r>
          </w:p>
        </w:tc>
        <w:tc>
          <w:tcPr>
            <w:tcW w:w="1332" w:type="dxa"/>
            <w:tcBorders>
              <w:top w:val="single" w:sz="6" w:space="0" w:color="000000"/>
              <w:left w:val="single" w:sz="6" w:space="0" w:color="000000"/>
              <w:bottom w:val="single" w:sz="6" w:space="0" w:color="000000"/>
              <w:right w:val="single" w:sz="6" w:space="0" w:color="000000"/>
            </w:tcBorders>
            <w:hideMark/>
          </w:tcPr>
          <w:p w14:paraId="6CC1AEDC" w14:textId="77777777" w:rsidR="00AA572D" w:rsidRDefault="00AA572D">
            <w:pPr>
              <w:pStyle w:val="TableParagraph"/>
              <w:spacing w:line="145" w:lineRule="exact"/>
              <w:ind w:left="28"/>
              <w:rPr>
                <w:i/>
                <w:sz w:val="14"/>
              </w:rPr>
            </w:pPr>
            <w:r>
              <w:rPr>
                <w:i/>
                <w:spacing w:val="-1"/>
                <w:w w:val="105"/>
                <w:sz w:val="14"/>
              </w:rPr>
              <w:t xml:space="preserve">CDBG </w:t>
            </w:r>
            <w:r>
              <w:rPr>
                <w:i/>
                <w:w w:val="105"/>
                <w:sz w:val="14"/>
              </w:rPr>
              <w:t>Curry</w:t>
            </w:r>
            <w:r>
              <w:rPr>
                <w:i/>
                <w:spacing w:val="-9"/>
                <w:w w:val="105"/>
                <w:sz w:val="14"/>
              </w:rPr>
              <w:t xml:space="preserve"> </w:t>
            </w:r>
            <w:r>
              <w:rPr>
                <w:i/>
                <w:w w:val="105"/>
                <w:sz w:val="14"/>
              </w:rPr>
              <w:t>Co.</w:t>
            </w:r>
          </w:p>
        </w:tc>
      </w:tr>
    </w:tbl>
    <w:p w14:paraId="7DEED7E5" w14:textId="77777777" w:rsidR="00AA572D" w:rsidRDefault="00AA572D" w:rsidP="00AA572D">
      <w:pPr>
        <w:rPr>
          <w:sz w:val="14"/>
        </w:rPr>
        <w:sectPr w:rsidR="00AA572D" w:rsidSect="00AA572D">
          <w:type w:val="continuous"/>
          <w:pgSz w:w="15840" w:h="12240" w:orient="landscape"/>
          <w:pgMar w:top="360" w:right="920" w:bottom="280" w:left="1280" w:header="720" w:footer="720" w:gutter="0"/>
          <w:cols w:space="720"/>
        </w:sectPr>
      </w:pPr>
    </w:p>
    <w:p w14:paraId="4EDD54F1" w14:textId="339833A3" w:rsidR="00AA572D" w:rsidRDefault="00AA572D" w:rsidP="00AA572D">
      <w:pPr>
        <w:pStyle w:val="Heading1"/>
        <w:rPr>
          <w:sz w:val="24"/>
        </w:rPr>
      </w:pPr>
      <w:r>
        <w:rPr>
          <w:noProof/>
        </w:rPr>
        <mc:AlternateContent>
          <mc:Choice Requires="wps">
            <w:drawing>
              <wp:anchor distT="0" distB="0" distL="114300" distR="114300" simplePos="0" relativeHeight="251663360" behindDoc="0" locked="0" layoutInCell="1" allowOverlap="1" wp14:anchorId="51B76898" wp14:editId="330A7787">
                <wp:simplePos x="0" y="0"/>
                <wp:positionH relativeFrom="page">
                  <wp:posOffset>765175</wp:posOffset>
                </wp:positionH>
                <wp:positionV relativeFrom="paragraph">
                  <wp:posOffset>-290830</wp:posOffset>
                </wp:positionV>
                <wp:extent cx="109855" cy="215265"/>
                <wp:effectExtent l="0" t="0" r="4445" b="1333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985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59FB5" w14:textId="77777777" w:rsidR="00AA572D" w:rsidRDefault="00AA572D" w:rsidP="00AA572D">
                            <w:pPr>
                              <w:spacing w:before="15"/>
                              <w:ind w:left="20"/>
                              <w:rPr>
                                <w:sz w:val="12"/>
                              </w:rPr>
                            </w:pPr>
                            <w:r>
                              <w:rPr>
                                <w:sz w:val="12"/>
                              </w:rPr>
                              <w:t>Codes</w:t>
                            </w:r>
                          </w:p>
                        </w:txbxContent>
                      </wps:txbx>
                      <wps:bodyPr rot="0" vertOverflow="clip" horzOverflow="clip"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76898" id="Text Box 4" o:spid="_x0000_s1053" type="#_x0000_t202" style="position:absolute;margin-left:60.25pt;margin-top:-22.9pt;width:8.65pt;height:16.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" filled="f" stroked="f">
                <v:path arrowok="t"/>
                <v:textbox style="layout-flow:vertical;mso-layout-flow-alt:bottom-to-top" inset="0,0,0,0">
                  <w:txbxContent>
                    <w:p w14:paraId="74659FB5" w14:textId="77777777" w:rsidR="00AA572D" w:rsidRDefault="00AA572D" w:rsidP="00AA572D">
                      <w:pPr>
                        <w:spacing w:before="15"/>
                        <w:ind w:left="20"/>
                        <w:rPr>
                          <w:sz w:val="12"/>
                        </w:rPr>
                      </w:pPr>
                      <w:r>
                        <w:rPr>
                          <w:sz w:val="12"/>
                        </w:rPr>
                        <w:t>Codes</w:t>
                      </w:r>
                    </w:p>
                  </w:txbxContent>
                </v:textbox>
                <w10:wrap anchorx="page"/>
              </v:shape>
            </w:pict>
          </mc:Fallback>
        </mc:AlternateContent>
      </w:r>
      <w:r>
        <w:rPr>
          <w:u w:val="single"/>
        </w:rPr>
        <w:t>Leave</w:t>
      </w:r>
      <w:r>
        <w:rPr>
          <w:spacing w:val="-8"/>
          <w:u w:val="single"/>
        </w:rPr>
        <w:t xml:space="preserve"> </w:t>
      </w:r>
      <w:r>
        <w:rPr>
          <w:u w:val="single"/>
        </w:rPr>
        <w:t>Hours</w:t>
      </w:r>
    </w:p>
    <w:p w14:paraId="1C1078FF" w14:textId="77777777" w:rsidR="00AA572D" w:rsidRDefault="00AA572D" w:rsidP="00AA572D">
      <w:pPr>
        <w:pStyle w:val="BodyText"/>
        <w:spacing w:before="90"/>
        <w:ind w:left="1683"/>
      </w:pPr>
      <w:r>
        <w:rPr>
          <w:bCs w:val="0"/>
        </w:rPr>
        <w:br w:type="column"/>
      </w:r>
      <w:r>
        <w:rPr>
          <w:u w:val="single"/>
        </w:rPr>
        <w:t>Comments</w:t>
      </w:r>
      <w:r>
        <w:rPr>
          <w:spacing w:val="14"/>
          <w:u w:val="single"/>
        </w:rPr>
        <w:t xml:space="preserve"> </w:t>
      </w:r>
      <w:r>
        <w:rPr>
          <w:u w:val="single"/>
        </w:rPr>
        <w:t>Section</w:t>
      </w:r>
      <w:r>
        <w:rPr>
          <w:spacing w:val="15"/>
          <w:u w:val="single"/>
        </w:rPr>
        <w:t xml:space="preserve"> </w:t>
      </w:r>
      <w:r>
        <w:rPr>
          <w:u w:val="single"/>
        </w:rPr>
        <w:t>if</w:t>
      </w:r>
      <w:r>
        <w:rPr>
          <w:spacing w:val="10"/>
          <w:u w:val="single"/>
        </w:rPr>
        <w:t xml:space="preserve"> </w:t>
      </w:r>
      <w:r>
        <w:rPr>
          <w:u w:val="single"/>
        </w:rPr>
        <w:t>Needed</w:t>
      </w:r>
    </w:p>
    <w:p w14:paraId="3EFE8124" w14:textId="77777777" w:rsidR="00AA572D" w:rsidRDefault="00AA572D" w:rsidP="00AA572D">
      <w:pPr>
        <w:sectPr w:rsidR="00AA572D" w:rsidSect="00AA572D">
          <w:type w:val="continuous"/>
          <w:pgSz w:w="15840" w:h="12240" w:orient="landscape"/>
          <w:pgMar w:top="360" w:right="920" w:bottom="280" w:left="1280" w:header="720" w:footer="720" w:gutter="0"/>
          <w:cols w:num="2" w:space="720" w:equalWidth="0">
            <w:col w:w="4840" w:space="5710"/>
            <w:col w:w="4832" w:space="40"/>
          </w:cols>
        </w:sectPr>
      </w:pPr>
    </w:p>
    <w:p w14:paraId="44AD05E3" w14:textId="25E3A622" w:rsidR="00AA572D" w:rsidRDefault="00AA572D" w:rsidP="00AA572D">
      <w:pPr>
        <w:ind w:left="112"/>
      </w:pPr>
      <w:r>
        <w:rPr>
          <w:noProof/>
        </w:rPr>
        <mc:AlternateContent>
          <mc:Choice Requires="wpg">
            <w:drawing>
              <wp:anchor distT="0" distB="0" distL="114300" distR="114300" simplePos="0" relativeHeight="251664384" behindDoc="0" locked="0" layoutInCell="1" allowOverlap="1" wp14:anchorId="043461DE" wp14:editId="4D648F8B">
                <wp:simplePos x="0" y="0"/>
                <wp:positionH relativeFrom="page">
                  <wp:posOffset>883920</wp:posOffset>
                </wp:positionH>
                <wp:positionV relativeFrom="paragraph">
                  <wp:posOffset>1409700</wp:posOffset>
                </wp:positionV>
                <wp:extent cx="3444240" cy="373380"/>
                <wp:effectExtent l="0" t="0" r="3810" b="7620"/>
                <wp:wrapNone/>
                <wp:docPr id="4" name="Group 4"/>
                <wp:cNvGraphicFramePr/>
                <a:graphic xmlns:a="http://schemas.openxmlformats.org/drawingml/2006/main">
                  <a:graphicData uri="http://schemas.microsoft.com/office/word/2010/wordprocessingGroup">
                    <wpg:wgp>
                      <wpg:cNvGrpSpPr/>
                      <wpg:grpSpPr bwMode="auto">
                        <a:xfrm>
                          <a:off x="0" y="0"/>
                          <a:ext cx="3444240" cy="373380"/>
                          <a:chOff x="12" y="12"/>
                          <a:chExt cx="5400" cy="564"/>
                        </a:xfrm>
                      </wpg:grpSpPr>
                      <pic:pic xmlns:pic="http://schemas.openxmlformats.org/drawingml/2006/picture">
                        <pic:nvPicPr>
                          <pic:cNvPr id="2090055526" name="docshape6"/>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120" y="228"/>
                            <a:ext cx="15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1908792" name="docshape7"/>
                        <wps:cNvSpPr txBox="1">
                          <a:spLocks/>
                        </wps:cNvSpPr>
                        <wps:spPr bwMode="auto">
                          <a:xfrm>
                            <a:off x="12" y="12"/>
                            <a:ext cx="5400" cy="564"/>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719867" w14:textId="77777777" w:rsidR="00AA572D" w:rsidRDefault="00AA572D" w:rsidP="00AA572D">
                              <w:pPr>
                                <w:spacing w:before="97" w:line="266" w:lineRule="auto"/>
                                <w:ind w:left="1896" w:right="205" w:hanging="1140"/>
                                <w:rPr>
                                  <w:sz w:val="14"/>
                                </w:rPr>
                              </w:pPr>
                              <w:r>
                                <w:rPr>
                                  <w:sz w:val="14"/>
                                </w:rPr>
                                <w:t>By</w:t>
                              </w:r>
                              <w:r>
                                <w:rPr>
                                  <w:spacing w:val="2"/>
                                  <w:sz w:val="14"/>
                                </w:rPr>
                                <w:t xml:space="preserve"> </w:t>
                              </w:r>
                              <w:r>
                                <w:rPr>
                                  <w:sz w:val="14"/>
                                </w:rPr>
                                <w:t>checking</w:t>
                              </w:r>
                              <w:r>
                                <w:rPr>
                                  <w:spacing w:val="3"/>
                                  <w:sz w:val="14"/>
                                </w:rPr>
                                <w:t xml:space="preserve"> </w:t>
                              </w:r>
                              <w:r>
                                <w:rPr>
                                  <w:sz w:val="14"/>
                                </w:rPr>
                                <w:t>this</w:t>
                              </w:r>
                              <w:r>
                                <w:rPr>
                                  <w:spacing w:val="6"/>
                                  <w:sz w:val="14"/>
                                </w:rPr>
                                <w:t xml:space="preserve"> </w:t>
                              </w:r>
                              <w:r>
                                <w:rPr>
                                  <w:sz w:val="14"/>
                                </w:rPr>
                                <w:t>box,</w:t>
                              </w:r>
                              <w:r>
                                <w:rPr>
                                  <w:spacing w:val="3"/>
                                  <w:sz w:val="14"/>
                                </w:rPr>
                                <w:t xml:space="preserve"> </w:t>
                              </w:r>
                              <w:r>
                                <w:rPr>
                                  <w:sz w:val="14"/>
                                </w:rPr>
                                <w:t>I</w:t>
                              </w:r>
                              <w:r>
                                <w:rPr>
                                  <w:spacing w:val="2"/>
                                  <w:sz w:val="14"/>
                                </w:rPr>
                                <w:t xml:space="preserve"> </w:t>
                              </w:r>
                              <w:r>
                                <w:rPr>
                                  <w:sz w:val="14"/>
                                </w:rPr>
                                <w:t>affirm</w:t>
                              </w:r>
                              <w:r>
                                <w:rPr>
                                  <w:spacing w:val="-1"/>
                                  <w:sz w:val="14"/>
                                </w:rPr>
                                <w:t xml:space="preserve"> </w:t>
                              </w:r>
                              <w:r>
                                <w:rPr>
                                  <w:sz w:val="14"/>
                                </w:rPr>
                                <w:t>that</w:t>
                              </w:r>
                              <w:r>
                                <w:rPr>
                                  <w:spacing w:val="-2"/>
                                  <w:sz w:val="14"/>
                                </w:rPr>
                                <w:t xml:space="preserve"> </w:t>
                              </w:r>
                              <w:r>
                                <w:rPr>
                                  <w:sz w:val="14"/>
                                </w:rPr>
                                <w:t>the</w:t>
                              </w:r>
                              <w:r>
                                <w:rPr>
                                  <w:spacing w:val="-1"/>
                                  <w:sz w:val="14"/>
                                </w:rPr>
                                <w:t xml:space="preserve"> </w:t>
                              </w:r>
                              <w:r>
                                <w:rPr>
                                  <w:sz w:val="14"/>
                                </w:rPr>
                                <w:t>hours</w:t>
                              </w:r>
                              <w:r>
                                <w:rPr>
                                  <w:spacing w:val="6"/>
                                  <w:sz w:val="14"/>
                                </w:rPr>
                                <w:t xml:space="preserve"> </w:t>
                              </w:r>
                              <w:r>
                                <w:rPr>
                                  <w:sz w:val="14"/>
                                </w:rPr>
                                <w:t>reported</w:t>
                              </w:r>
                              <w:r>
                                <w:rPr>
                                  <w:spacing w:val="3"/>
                                  <w:sz w:val="14"/>
                                </w:rPr>
                                <w:t xml:space="preserve"> </w:t>
                              </w:r>
                              <w:r>
                                <w:rPr>
                                  <w:sz w:val="14"/>
                                </w:rPr>
                                <w:t>in</w:t>
                              </w:r>
                              <w:r>
                                <w:rPr>
                                  <w:spacing w:val="2"/>
                                  <w:sz w:val="14"/>
                                </w:rPr>
                                <w:t xml:space="preserve"> </w:t>
                              </w:r>
                              <w:r>
                                <w:rPr>
                                  <w:sz w:val="14"/>
                                </w:rPr>
                                <w:t>this</w:t>
                              </w:r>
                              <w:r>
                                <w:rPr>
                                  <w:spacing w:val="6"/>
                                  <w:sz w:val="14"/>
                                </w:rPr>
                                <w:t xml:space="preserve"> </w:t>
                              </w:r>
                              <w:r>
                                <w:rPr>
                                  <w:sz w:val="14"/>
                                </w:rPr>
                                <w:t>form</w:t>
                              </w:r>
                              <w:r>
                                <w:rPr>
                                  <w:spacing w:val="-1"/>
                                  <w:sz w:val="14"/>
                                </w:rPr>
                                <w:t xml:space="preserve"> </w:t>
                              </w:r>
                              <w:r>
                                <w:rPr>
                                  <w:sz w:val="14"/>
                                </w:rPr>
                                <w:t>are</w:t>
                              </w:r>
                              <w:r>
                                <w:rPr>
                                  <w:spacing w:val="-2"/>
                                  <w:sz w:val="14"/>
                                </w:rPr>
                                <w:t xml:space="preserve"> </w:t>
                              </w:r>
                              <w:r>
                                <w:rPr>
                                  <w:sz w:val="14"/>
                                </w:rPr>
                                <w:t>true</w:t>
                              </w:r>
                              <w:r>
                                <w:rPr>
                                  <w:spacing w:val="-1"/>
                                  <w:sz w:val="14"/>
                                </w:rPr>
                                <w:t xml:space="preserve"> </w:t>
                              </w:r>
                              <w:r>
                                <w:rPr>
                                  <w:sz w:val="14"/>
                                </w:rPr>
                                <w:t>and</w:t>
                              </w:r>
                              <w:r>
                                <w:rPr>
                                  <w:spacing w:val="-32"/>
                                  <w:sz w:val="14"/>
                                </w:rPr>
                                <w:t xml:space="preserve"> </w:t>
                              </w:r>
                              <w:r>
                                <w:rPr>
                                  <w:w w:val="105"/>
                                  <w:sz w:val="14"/>
                                </w:rPr>
                                <w:t>accurate</w:t>
                              </w:r>
                              <w:r>
                                <w:rPr>
                                  <w:spacing w:val="-7"/>
                                  <w:w w:val="105"/>
                                  <w:sz w:val="14"/>
                                </w:rPr>
                                <w:t xml:space="preserve"> </w:t>
                              </w:r>
                              <w:r>
                                <w:rPr>
                                  <w:w w:val="105"/>
                                  <w:sz w:val="14"/>
                                </w:rPr>
                                <w:t>to</w:t>
                              </w:r>
                              <w:r>
                                <w:rPr>
                                  <w:spacing w:val="-3"/>
                                  <w:w w:val="105"/>
                                  <w:sz w:val="14"/>
                                </w:rPr>
                                <w:t xml:space="preserve"> </w:t>
                              </w:r>
                              <w:r>
                                <w:rPr>
                                  <w:w w:val="105"/>
                                  <w:sz w:val="14"/>
                                </w:rPr>
                                <w:t>the</w:t>
                              </w:r>
                              <w:r>
                                <w:rPr>
                                  <w:spacing w:val="-7"/>
                                  <w:w w:val="105"/>
                                  <w:sz w:val="14"/>
                                </w:rPr>
                                <w:t xml:space="preserve"> </w:t>
                              </w:r>
                              <w:r>
                                <w:rPr>
                                  <w:w w:val="105"/>
                                  <w:sz w:val="14"/>
                                </w:rPr>
                                <w:t>best</w:t>
                              </w:r>
                              <w:r>
                                <w:rPr>
                                  <w:spacing w:val="-7"/>
                                  <w:w w:val="105"/>
                                  <w:sz w:val="14"/>
                                </w:rPr>
                                <w:t xml:space="preserve"> </w:t>
                              </w:r>
                              <w:r>
                                <w:rPr>
                                  <w:w w:val="105"/>
                                  <w:sz w:val="14"/>
                                </w:rPr>
                                <w:t>of</w:t>
                              </w:r>
                              <w:r>
                                <w:rPr>
                                  <w:spacing w:val="-3"/>
                                  <w:w w:val="105"/>
                                  <w:sz w:val="14"/>
                                </w:rPr>
                                <w:t xml:space="preserve"> </w:t>
                              </w:r>
                              <w:r>
                                <w:rPr>
                                  <w:w w:val="105"/>
                                  <w:sz w:val="14"/>
                                </w:rPr>
                                <w:t>my</w:t>
                              </w:r>
                              <w:r>
                                <w:rPr>
                                  <w:spacing w:val="-3"/>
                                  <w:w w:val="105"/>
                                  <w:sz w:val="14"/>
                                </w:rPr>
                                <w:t xml:space="preserve"> </w:t>
                              </w:r>
                              <w:r>
                                <w:rPr>
                                  <w:w w:val="105"/>
                                  <w:sz w:val="14"/>
                                </w:rPr>
                                <w:t>knowledge.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3461DE" id="Group 4" o:spid="_x0000_s1054" style="position:absolute;left:0;text-align:left;margin-left:69.6pt;margin-top:111pt;width:271.2pt;height:29.4pt;z-index:251664384;mso-position-horizontal-relative:page" coordorigin="12,12" coordsize="5400,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55" type="#_x0000_t75" style="position:absolute;left:120;top:228;width:156;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">
                  <v:imagedata r:id="rId12" o:title=""/>
                  <v:path arrowok="t"/>
                  <o:lock v:ext="edit" aspectratio="f"/>
                </v:shape>
                <v:shape id="docshape7" o:spid="_x0000_s1056" type="#_x0000_t202" style="position:absolute;left:12;top:12;width:540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" filled="f" strokeweight="1.2pt">
                  <v:path arrowok="t"/>
                  <v:textbox inset="0,0,0,0">
                    <w:txbxContent>
                      <w:p w14:paraId="79719867" w14:textId="77777777" w:rsidR="00AA572D" w:rsidRDefault="00AA572D" w:rsidP="00AA572D">
                        <w:pPr>
                          <w:spacing w:before="97" w:line="266" w:lineRule="auto"/>
                          <w:ind w:left="1896" w:right="205" w:hanging="1140"/>
                          <w:rPr>
                            <w:sz w:val="14"/>
                          </w:rPr>
                        </w:pPr>
                        <w:r>
                          <w:rPr>
                            <w:sz w:val="14"/>
                          </w:rPr>
                          <w:t>By</w:t>
                        </w:r>
                        <w:r>
                          <w:rPr>
                            <w:spacing w:val="2"/>
                            <w:sz w:val="14"/>
                          </w:rPr>
                          <w:t xml:space="preserve"> </w:t>
                        </w:r>
                        <w:r>
                          <w:rPr>
                            <w:sz w:val="14"/>
                          </w:rPr>
                          <w:t>checking</w:t>
                        </w:r>
                        <w:r>
                          <w:rPr>
                            <w:spacing w:val="3"/>
                            <w:sz w:val="14"/>
                          </w:rPr>
                          <w:t xml:space="preserve"> </w:t>
                        </w:r>
                        <w:r>
                          <w:rPr>
                            <w:sz w:val="14"/>
                          </w:rPr>
                          <w:t>this</w:t>
                        </w:r>
                        <w:r>
                          <w:rPr>
                            <w:spacing w:val="6"/>
                            <w:sz w:val="14"/>
                          </w:rPr>
                          <w:t xml:space="preserve"> </w:t>
                        </w:r>
                        <w:r>
                          <w:rPr>
                            <w:sz w:val="14"/>
                          </w:rPr>
                          <w:t>box,</w:t>
                        </w:r>
                        <w:r>
                          <w:rPr>
                            <w:spacing w:val="3"/>
                            <w:sz w:val="14"/>
                          </w:rPr>
                          <w:t xml:space="preserve"> </w:t>
                        </w:r>
                        <w:r>
                          <w:rPr>
                            <w:sz w:val="14"/>
                          </w:rPr>
                          <w:t>I</w:t>
                        </w:r>
                        <w:r>
                          <w:rPr>
                            <w:spacing w:val="2"/>
                            <w:sz w:val="14"/>
                          </w:rPr>
                          <w:t xml:space="preserve"> </w:t>
                        </w:r>
                        <w:r>
                          <w:rPr>
                            <w:sz w:val="14"/>
                          </w:rPr>
                          <w:t>affirm</w:t>
                        </w:r>
                        <w:r>
                          <w:rPr>
                            <w:spacing w:val="-1"/>
                            <w:sz w:val="14"/>
                          </w:rPr>
                          <w:t xml:space="preserve"> </w:t>
                        </w:r>
                        <w:r>
                          <w:rPr>
                            <w:sz w:val="14"/>
                          </w:rPr>
                          <w:t>that</w:t>
                        </w:r>
                        <w:r>
                          <w:rPr>
                            <w:spacing w:val="-2"/>
                            <w:sz w:val="14"/>
                          </w:rPr>
                          <w:t xml:space="preserve"> </w:t>
                        </w:r>
                        <w:r>
                          <w:rPr>
                            <w:sz w:val="14"/>
                          </w:rPr>
                          <w:t>the</w:t>
                        </w:r>
                        <w:r>
                          <w:rPr>
                            <w:spacing w:val="-1"/>
                            <w:sz w:val="14"/>
                          </w:rPr>
                          <w:t xml:space="preserve"> </w:t>
                        </w:r>
                        <w:r>
                          <w:rPr>
                            <w:sz w:val="14"/>
                          </w:rPr>
                          <w:t>hours</w:t>
                        </w:r>
                        <w:r>
                          <w:rPr>
                            <w:spacing w:val="6"/>
                            <w:sz w:val="14"/>
                          </w:rPr>
                          <w:t xml:space="preserve"> </w:t>
                        </w:r>
                        <w:r>
                          <w:rPr>
                            <w:sz w:val="14"/>
                          </w:rPr>
                          <w:t>reported</w:t>
                        </w:r>
                        <w:r>
                          <w:rPr>
                            <w:spacing w:val="3"/>
                            <w:sz w:val="14"/>
                          </w:rPr>
                          <w:t xml:space="preserve"> </w:t>
                        </w:r>
                        <w:r>
                          <w:rPr>
                            <w:sz w:val="14"/>
                          </w:rPr>
                          <w:t>in</w:t>
                        </w:r>
                        <w:r>
                          <w:rPr>
                            <w:spacing w:val="2"/>
                            <w:sz w:val="14"/>
                          </w:rPr>
                          <w:t xml:space="preserve"> </w:t>
                        </w:r>
                        <w:r>
                          <w:rPr>
                            <w:sz w:val="14"/>
                          </w:rPr>
                          <w:t>this</w:t>
                        </w:r>
                        <w:r>
                          <w:rPr>
                            <w:spacing w:val="6"/>
                            <w:sz w:val="14"/>
                          </w:rPr>
                          <w:t xml:space="preserve"> </w:t>
                        </w:r>
                        <w:r>
                          <w:rPr>
                            <w:sz w:val="14"/>
                          </w:rPr>
                          <w:t>form</w:t>
                        </w:r>
                        <w:r>
                          <w:rPr>
                            <w:spacing w:val="-1"/>
                            <w:sz w:val="14"/>
                          </w:rPr>
                          <w:t xml:space="preserve"> </w:t>
                        </w:r>
                        <w:r>
                          <w:rPr>
                            <w:sz w:val="14"/>
                          </w:rPr>
                          <w:t>are</w:t>
                        </w:r>
                        <w:r>
                          <w:rPr>
                            <w:spacing w:val="-2"/>
                            <w:sz w:val="14"/>
                          </w:rPr>
                          <w:t xml:space="preserve"> </w:t>
                        </w:r>
                        <w:r>
                          <w:rPr>
                            <w:sz w:val="14"/>
                          </w:rPr>
                          <w:t>true</w:t>
                        </w:r>
                        <w:r>
                          <w:rPr>
                            <w:spacing w:val="-1"/>
                            <w:sz w:val="14"/>
                          </w:rPr>
                          <w:t xml:space="preserve"> </w:t>
                        </w:r>
                        <w:r>
                          <w:rPr>
                            <w:sz w:val="14"/>
                          </w:rPr>
                          <w:t>and</w:t>
                        </w:r>
                        <w:r>
                          <w:rPr>
                            <w:spacing w:val="-32"/>
                            <w:sz w:val="14"/>
                          </w:rPr>
                          <w:t xml:space="preserve"> </w:t>
                        </w:r>
                        <w:r>
                          <w:rPr>
                            <w:w w:val="105"/>
                            <w:sz w:val="14"/>
                          </w:rPr>
                          <w:t>accurate</w:t>
                        </w:r>
                        <w:r>
                          <w:rPr>
                            <w:spacing w:val="-7"/>
                            <w:w w:val="105"/>
                            <w:sz w:val="14"/>
                          </w:rPr>
                          <w:t xml:space="preserve"> </w:t>
                        </w:r>
                        <w:r>
                          <w:rPr>
                            <w:w w:val="105"/>
                            <w:sz w:val="14"/>
                          </w:rPr>
                          <w:t>to</w:t>
                        </w:r>
                        <w:r>
                          <w:rPr>
                            <w:spacing w:val="-3"/>
                            <w:w w:val="105"/>
                            <w:sz w:val="14"/>
                          </w:rPr>
                          <w:t xml:space="preserve"> </w:t>
                        </w:r>
                        <w:r>
                          <w:rPr>
                            <w:w w:val="105"/>
                            <w:sz w:val="14"/>
                          </w:rPr>
                          <w:t>the</w:t>
                        </w:r>
                        <w:r>
                          <w:rPr>
                            <w:spacing w:val="-7"/>
                            <w:w w:val="105"/>
                            <w:sz w:val="14"/>
                          </w:rPr>
                          <w:t xml:space="preserve"> </w:t>
                        </w:r>
                        <w:r>
                          <w:rPr>
                            <w:w w:val="105"/>
                            <w:sz w:val="14"/>
                          </w:rPr>
                          <w:t>best</w:t>
                        </w:r>
                        <w:r>
                          <w:rPr>
                            <w:spacing w:val="-7"/>
                            <w:w w:val="105"/>
                            <w:sz w:val="14"/>
                          </w:rPr>
                          <w:t xml:space="preserve"> </w:t>
                        </w:r>
                        <w:r>
                          <w:rPr>
                            <w:w w:val="105"/>
                            <w:sz w:val="14"/>
                          </w:rPr>
                          <w:t>of</w:t>
                        </w:r>
                        <w:r>
                          <w:rPr>
                            <w:spacing w:val="-3"/>
                            <w:w w:val="105"/>
                            <w:sz w:val="14"/>
                          </w:rPr>
                          <w:t xml:space="preserve"> </w:t>
                        </w:r>
                        <w:r>
                          <w:rPr>
                            <w:w w:val="105"/>
                            <w:sz w:val="14"/>
                          </w:rPr>
                          <w:t>my</w:t>
                        </w:r>
                        <w:r>
                          <w:rPr>
                            <w:spacing w:val="-3"/>
                            <w:w w:val="105"/>
                            <w:sz w:val="14"/>
                          </w:rPr>
                          <w:t xml:space="preserve"> </w:t>
                        </w:r>
                        <w:r>
                          <w:rPr>
                            <w:w w:val="105"/>
                            <w:sz w:val="14"/>
                          </w:rPr>
                          <w:t>knowledge.</w:t>
                        </w:r>
                      </w:p>
                    </w:txbxContent>
                  </v:textbox>
                </v:shape>
                <w10:wrap anchorx="page"/>
              </v:group>
            </w:pict>
          </mc:Fallback>
        </mc:AlternateContent>
      </w:r>
      <w:r>
        <w:rPr>
          <w:noProof/>
        </w:rPr>
        <mc:AlternateContent>
          <mc:Choice Requires="wps">
            <w:drawing>
              <wp:inline distT="0" distB="0" distL="0" distR="0" wp14:anchorId="689B4289" wp14:editId="3E3EED64">
                <wp:extent cx="5215890" cy="1303020"/>
                <wp:effectExtent l="0" t="0" r="3810" b="1905"/>
                <wp:docPr id="1040418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15890" cy="1303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30"/>
                              <w:gridCol w:w="1392"/>
                              <w:gridCol w:w="696"/>
                              <w:gridCol w:w="690"/>
                              <w:gridCol w:w="702"/>
                              <w:gridCol w:w="1392"/>
                              <w:gridCol w:w="2088"/>
                            </w:tblGrid>
                            <w:tr w:rsidR="00AA572D" w14:paraId="43A1128F" w14:textId="77777777">
                              <w:trPr>
                                <w:trHeight w:val="406"/>
                              </w:trPr>
                              <w:tc>
                                <w:tcPr>
                                  <w:tcW w:w="1230" w:type="dxa"/>
                                  <w:tcBorders>
                                    <w:top w:val="single" w:sz="12" w:space="0" w:color="000000"/>
                                    <w:left w:val="single" w:sz="12" w:space="0" w:color="000000"/>
                                    <w:bottom w:val="double" w:sz="6" w:space="0" w:color="000000"/>
                                    <w:right w:val="single" w:sz="6" w:space="0" w:color="000000"/>
                                  </w:tcBorders>
                                </w:tcPr>
                                <w:p w14:paraId="49EE6C71" w14:textId="77777777" w:rsidR="00AA572D" w:rsidRDefault="00AA572D">
                                  <w:pPr>
                                    <w:pStyle w:val="TableParagraph"/>
                                    <w:spacing w:before="8"/>
                                    <w:rPr>
                                      <w:b/>
                                      <w:sz w:val="20"/>
                                    </w:rPr>
                                  </w:pPr>
                                </w:p>
                                <w:p w14:paraId="5AC31333" w14:textId="77777777" w:rsidR="00AA572D" w:rsidRDefault="00AA572D">
                                  <w:pPr>
                                    <w:pStyle w:val="TableParagraph"/>
                                    <w:spacing w:line="148" w:lineRule="exact"/>
                                    <w:ind w:left="333"/>
                                    <w:rPr>
                                      <w:sz w:val="14"/>
                                    </w:rPr>
                                  </w:pPr>
                                  <w:r>
                                    <w:rPr>
                                      <w:sz w:val="14"/>
                                    </w:rPr>
                                    <w:t>Start</w:t>
                                  </w:r>
                                  <w:r>
                                    <w:rPr>
                                      <w:spacing w:val="-1"/>
                                      <w:sz w:val="14"/>
                                    </w:rPr>
                                    <w:t xml:space="preserve"> </w:t>
                                  </w:r>
                                  <w:r>
                                    <w:rPr>
                                      <w:sz w:val="14"/>
                                    </w:rPr>
                                    <w:t>Date</w:t>
                                  </w:r>
                                </w:p>
                              </w:tc>
                              <w:tc>
                                <w:tcPr>
                                  <w:tcW w:w="1392" w:type="dxa"/>
                                  <w:tcBorders>
                                    <w:top w:val="single" w:sz="12" w:space="0" w:color="000000"/>
                                    <w:left w:val="single" w:sz="6" w:space="0" w:color="000000"/>
                                    <w:bottom w:val="double" w:sz="6" w:space="0" w:color="000000"/>
                                    <w:right w:val="single" w:sz="6" w:space="0" w:color="000000"/>
                                  </w:tcBorders>
                                </w:tcPr>
                                <w:p w14:paraId="08C477CD" w14:textId="77777777" w:rsidR="00AA572D" w:rsidRDefault="00AA572D">
                                  <w:pPr>
                                    <w:pStyle w:val="TableParagraph"/>
                                    <w:spacing w:before="8"/>
                                    <w:rPr>
                                      <w:b/>
                                      <w:sz w:val="20"/>
                                    </w:rPr>
                                  </w:pPr>
                                </w:p>
                                <w:p w14:paraId="7434B901" w14:textId="77777777" w:rsidR="00AA572D" w:rsidRDefault="00AA572D">
                                  <w:pPr>
                                    <w:pStyle w:val="TableParagraph"/>
                                    <w:spacing w:line="148" w:lineRule="exact"/>
                                    <w:ind w:left="430"/>
                                    <w:rPr>
                                      <w:sz w:val="14"/>
                                    </w:rPr>
                                  </w:pPr>
                                  <w:r>
                                    <w:rPr>
                                      <w:w w:val="105"/>
                                      <w:sz w:val="14"/>
                                    </w:rPr>
                                    <w:t>End</w:t>
                                  </w:r>
                                  <w:r>
                                    <w:rPr>
                                      <w:spacing w:val="-9"/>
                                      <w:w w:val="105"/>
                                      <w:sz w:val="14"/>
                                    </w:rPr>
                                    <w:t xml:space="preserve"> </w:t>
                                  </w:r>
                                  <w:r>
                                    <w:rPr>
                                      <w:w w:val="105"/>
                                      <w:sz w:val="14"/>
                                    </w:rPr>
                                    <w:t>Date</w:t>
                                  </w:r>
                                </w:p>
                              </w:tc>
                              <w:tc>
                                <w:tcPr>
                                  <w:tcW w:w="696" w:type="dxa"/>
                                  <w:tcBorders>
                                    <w:top w:val="single" w:sz="12" w:space="0" w:color="000000"/>
                                    <w:left w:val="single" w:sz="6" w:space="0" w:color="000000"/>
                                    <w:bottom w:val="double" w:sz="6" w:space="0" w:color="000000"/>
                                    <w:right w:val="single" w:sz="6" w:space="0" w:color="000000"/>
                                  </w:tcBorders>
                                </w:tcPr>
                                <w:p w14:paraId="25AA4AC9" w14:textId="77777777" w:rsidR="00AA572D" w:rsidRDefault="00AA572D">
                                  <w:pPr>
                                    <w:pStyle w:val="TableParagraph"/>
                                    <w:spacing w:before="8"/>
                                    <w:rPr>
                                      <w:b/>
                                      <w:sz w:val="20"/>
                                    </w:rPr>
                                  </w:pPr>
                                </w:p>
                                <w:p w14:paraId="1103B865" w14:textId="77777777" w:rsidR="00AA572D" w:rsidRDefault="00AA572D">
                                  <w:pPr>
                                    <w:pStyle w:val="TableParagraph"/>
                                    <w:spacing w:line="148" w:lineRule="exact"/>
                                    <w:ind w:left="178" w:right="151"/>
                                    <w:jc w:val="center"/>
                                    <w:rPr>
                                      <w:sz w:val="14"/>
                                    </w:rPr>
                                  </w:pPr>
                                  <w:r>
                                    <w:rPr>
                                      <w:w w:val="105"/>
                                      <w:sz w:val="14"/>
                                    </w:rPr>
                                    <w:t>Code</w:t>
                                  </w:r>
                                </w:p>
                              </w:tc>
                              <w:tc>
                                <w:tcPr>
                                  <w:tcW w:w="690" w:type="dxa"/>
                                  <w:tcBorders>
                                    <w:top w:val="single" w:sz="12" w:space="0" w:color="000000"/>
                                    <w:left w:val="single" w:sz="6" w:space="0" w:color="000000"/>
                                    <w:bottom w:val="double" w:sz="6" w:space="0" w:color="000000"/>
                                    <w:right w:val="single" w:sz="12" w:space="0" w:color="000000"/>
                                  </w:tcBorders>
                                </w:tcPr>
                                <w:p w14:paraId="56C5B715" w14:textId="77777777" w:rsidR="00AA572D" w:rsidRDefault="00AA572D">
                                  <w:pPr>
                                    <w:pStyle w:val="TableParagraph"/>
                                    <w:spacing w:before="8"/>
                                    <w:rPr>
                                      <w:b/>
                                      <w:sz w:val="20"/>
                                    </w:rPr>
                                  </w:pPr>
                                </w:p>
                                <w:p w14:paraId="7A0D89E6" w14:textId="77777777" w:rsidR="00AA572D" w:rsidRDefault="00AA572D">
                                  <w:pPr>
                                    <w:pStyle w:val="TableParagraph"/>
                                    <w:spacing w:line="148" w:lineRule="exact"/>
                                    <w:ind w:left="156" w:right="111"/>
                                    <w:jc w:val="center"/>
                                    <w:rPr>
                                      <w:sz w:val="14"/>
                                    </w:rPr>
                                  </w:pPr>
                                  <w:r>
                                    <w:rPr>
                                      <w:w w:val="105"/>
                                      <w:sz w:val="14"/>
                                    </w:rPr>
                                    <w:t>Hours</w:t>
                                  </w:r>
                                </w:p>
                              </w:tc>
                              <w:tc>
                                <w:tcPr>
                                  <w:tcW w:w="702" w:type="dxa"/>
                                  <w:tcBorders>
                                    <w:top w:val="single" w:sz="6" w:space="0" w:color="000000"/>
                                    <w:left w:val="single" w:sz="12" w:space="0" w:color="000000"/>
                                    <w:bottom w:val="single" w:sz="6" w:space="0" w:color="000000"/>
                                    <w:right w:val="single" w:sz="6" w:space="0" w:color="000000"/>
                                  </w:tcBorders>
                                </w:tcPr>
                                <w:p w14:paraId="7470449F" w14:textId="77777777" w:rsidR="00AA572D" w:rsidRDefault="00AA572D">
                                  <w:pPr>
                                    <w:pStyle w:val="TableParagraph"/>
                                    <w:spacing w:before="8"/>
                                    <w:rPr>
                                      <w:b/>
                                      <w:sz w:val="20"/>
                                    </w:rPr>
                                  </w:pPr>
                                </w:p>
                                <w:p w14:paraId="12058293" w14:textId="77777777" w:rsidR="00AA572D" w:rsidRDefault="00AA572D">
                                  <w:pPr>
                                    <w:pStyle w:val="TableParagraph"/>
                                    <w:spacing w:line="148" w:lineRule="exact"/>
                                    <w:ind w:left="128" w:right="126"/>
                                    <w:jc w:val="center"/>
                                    <w:rPr>
                                      <w:i/>
                                      <w:sz w:val="14"/>
                                    </w:rPr>
                                  </w:pPr>
                                  <w:r>
                                    <w:rPr>
                                      <w:i/>
                                      <w:w w:val="105"/>
                                      <w:sz w:val="14"/>
                                    </w:rPr>
                                    <w:t>Code</w:t>
                                  </w:r>
                                </w:p>
                              </w:tc>
                              <w:tc>
                                <w:tcPr>
                                  <w:tcW w:w="1392" w:type="dxa"/>
                                  <w:tcBorders>
                                    <w:top w:val="single" w:sz="6" w:space="0" w:color="000000"/>
                                    <w:left w:val="single" w:sz="6" w:space="0" w:color="000000"/>
                                    <w:bottom w:val="single" w:sz="6" w:space="0" w:color="000000"/>
                                    <w:right w:val="single" w:sz="6" w:space="0" w:color="000000"/>
                                  </w:tcBorders>
                                </w:tcPr>
                                <w:p w14:paraId="786EE9C9" w14:textId="77777777" w:rsidR="00AA572D" w:rsidRDefault="00AA572D">
                                  <w:pPr>
                                    <w:pStyle w:val="TableParagraph"/>
                                    <w:spacing w:before="8"/>
                                    <w:rPr>
                                      <w:b/>
                                      <w:sz w:val="20"/>
                                    </w:rPr>
                                  </w:pPr>
                                </w:p>
                                <w:p w14:paraId="520BC08D" w14:textId="77777777" w:rsidR="00AA572D" w:rsidRDefault="00AA572D">
                                  <w:pPr>
                                    <w:pStyle w:val="TableParagraph"/>
                                    <w:spacing w:line="148" w:lineRule="exact"/>
                                    <w:ind w:left="41" w:right="26"/>
                                    <w:jc w:val="center"/>
                                    <w:rPr>
                                      <w:i/>
                                      <w:sz w:val="14"/>
                                    </w:rPr>
                                  </w:pPr>
                                  <w:r>
                                    <w:rPr>
                                      <w:i/>
                                      <w:w w:val="105"/>
                                      <w:sz w:val="14"/>
                                    </w:rPr>
                                    <w:t>Name</w:t>
                                  </w:r>
                                </w:p>
                              </w:tc>
                              <w:tc>
                                <w:tcPr>
                                  <w:tcW w:w="2088" w:type="dxa"/>
                                  <w:tcBorders>
                                    <w:top w:val="single" w:sz="6" w:space="0" w:color="000000"/>
                                    <w:left w:val="single" w:sz="6" w:space="0" w:color="000000"/>
                                    <w:bottom w:val="single" w:sz="6" w:space="0" w:color="000000"/>
                                    <w:right w:val="single" w:sz="6" w:space="0" w:color="000000"/>
                                  </w:tcBorders>
                                </w:tcPr>
                                <w:p w14:paraId="27E6B6DE" w14:textId="77777777" w:rsidR="00AA572D" w:rsidRDefault="00AA572D">
                                  <w:pPr>
                                    <w:pStyle w:val="TableParagraph"/>
                                    <w:spacing w:before="8"/>
                                    <w:rPr>
                                      <w:b/>
                                      <w:sz w:val="20"/>
                                    </w:rPr>
                                  </w:pPr>
                                </w:p>
                                <w:p w14:paraId="59022DBA" w14:textId="77777777" w:rsidR="00AA572D" w:rsidRDefault="00AA572D">
                                  <w:pPr>
                                    <w:pStyle w:val="TableParagraph"/>
                                    <w:spacing w:line="148" w:lineRule="exact"/>
                                    <w:ind w:left="357" w:right="342"/>
                                    <w:jc w:val="center"/>
                                    <w:rPr>
                                      <w:i/>
                                      <w:sz w:val="14"/>
                                    </w:rPr>
                                  </w:pPr>
                                  <w:r>
                                    <w:rPr>
                                      <w:i/>
                                      <w:sz w:val="14"/>
                                    </w:rPr>
                                    <w:t>Personnel</w:t>
                                  </w:r>
                                  <w:r>
                                    <w:rPr>
                                      <w:i/>
                                      <w:spacing w:val="-2"/>
                                      <w:sz w:val="14"/>
                                    </w:rPr>
                                    <w:t xml:space="preserve"> </w:t>
                                  </w:r>
                                  <w:r>
                                    <w:rPr>
                                      <w:i/>
                                      <w:sz w:val="14"/>
                                    </w:rPr>
                                    <w:t>Policy</w:t>
                                  </w:r>
                                </w:p>
                              </w:tc>
                            </w:tr>
                            <w:tr w:rsidR="00AA572D" w14:paraId="395C792E" w14:textId="77777777">
                              <w:trPr>
                                <w:trHeight w:val="132"/>
                              </w:trPr>
                              <w:tc>
                                <w:tcPr>
                                  <w:tcW w:w="1230" w:type="dxa"/>
                                  <w:tcBorders>
                                    <w:top w:val="double" w:sz="6" w:space="0" w:color="000000"/>
                                    <w:left w:val="single" w:sz="12" w:space="0" w:color="000000"/>
                                    <w:bottom w:val="single" w:sz="6" w:space="0" w:color="000000"/>
                                    <w:right w:val="single" w:sz="6" w:space="0" w:color="000000"/>
                                  </w:tcBorders>
                                  <w:shd w:val="clear" w:color="auto" w:fill="FFF2CC"/>
                                </w:tcPr>
                                <w:p w14:paraId="1551D790" w14:textId="77777777" w:rsidR="00AA572D" w:rsidRDefault="00AA572D">
                                  <w:pPr>
                                    <w:pStyle w:val="TableParagraph"/>
                                    <w:spacing w:line="112" w:lineRule="exact"/>
                                    <w:ind w:left="369"/>
                                    <w:rPr>
                                      <w:sz w:val="14"/>
                                    </w:rPr>
                                  </w:pPr>
                                </w:p>
                              </w:tc>
                              <w:tc>
                                <w:tcPr>
                                  <w:tcW w:w="1392" w:type="dxa"/>
                                  <w:tcBorders>
                                    <w:top w:val="double" w:sz="6" w:space="0" w:color="000000"/>
                                    <w:left w:val="single" w:sz="6" w:space="0" w:color="000000"/>
                                    <w:bottom w:val="single" w:sz="6" w:space="0" w:color="000000"/>
                                    <w:right w:val="single" w:sz="6" w:space="0" w:color="000000"/>
                                  </w:tcBorders>
                                  <w:shd w:val="clear" w:color="auto" w:fill="FFF2CC"/>
                                </w:tcPr>
                                <w:p w14:paraId="7FC75A18"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1DD8400F" w14:textId="77777777" w:rsidR="00AA572D" w:rsidRDefault="00AA572D">
                                  <w:pPr>
                                    <w:pStyle w:val="TableParagraph"/>
                                    <w:spacing w:line="112" w:lineRule="exact"/>
                                    <w:ind w:left="19"/>
                                    <w:jc w:val="center"/>
                                    <w:rPr>
                                      <w:sz w:val="14"/>
                                    </w:rPr>
                                  </w:pPr>
                                </w:p>
                              </w:tc>
                              <w:tc>
                                <w:tcPr>
                                  <w:tcW w:w="690" w:type="dxa"/>
                                  <w:tcBorders>
                                    <w:top w:val="double" w:sz="6" w:space="0" w:color="000000"/>
                                    <w:left w:val="single" w:sz="6" w:space="0" w:color="000000"/>
                                    <w:bottom w:val="single" w:sz="6" w:space="0" w:color="000000"/>
                                    <w:right w:val="single" w:sz="12" w:space="0" w:color="000000"/>
                                  </w:tcBorders>
                                  <w:shd w:val="clear" w:color="auto" w:fill="FFF2CC"/>
                                </w:tcPr>
                                <w:p w14:paraId="0C1E4450" w14:textId="77777777" w:rsidR="00AA572D" w:rsidRDefault="00AA572D">
                                  <w:pPr>
                                    <w:pStyle w:val="TableParagraph"/>
                                    <w:spacing w:line="112" w:lineRule="exact"/>
                                    <w:ind w:left="1"/>
                                    <w:jc w:val="center"/>
                                    <w:rPr>
                                      <w:sz w:val="14"/>
                                    </w:rPr>
                                  </w:pPr>
                                </w:p>
                              </w:tc>
                              <w:tc>
                                <w:tcPr>
                                  <w:tcW w:w="702" w:type="dxa"/>
                                  <w:tcBorders>
                                    <w:top w:val="single" w:sz="6" w:space="0" w:color="000000"/>
                                    <w:left w:val="single" w:sz="12" w:space="0" w:color="000000"/>
                                    <w:bottom w:val="single" w:sz="6" w:space="0" w:color="000000"/>
                                    <w:right w:val="single" w:sz="6" w:space="0" w:color="000000"/>
                                  </w:tcBorders>
                                  <w:hideMark/>
                                </w:tcPr>
                                <w:p w14:paraId="002F61C5" w14:textId="77777777" w:rsidR="00AA572D" w:rsidRDefault="00AA572D">
                                  <w:pPr>
                                    <w:pStyle w:val="TableParagraph"/>
                                    <w:spacing w:line="112" w:lineRule="exact"/>
                                    <w:ind w:left="2"/>
                                    <w:jc w:val="center"/>
                                    <w:rPr>
                                      <w:i/>
                                      <w:sz w:val="14"/>
                                    </w:rPr>
                                  </w:pPr>
                                  <w:r>
                                    <w:rPr>
                                      <w:i/>
                                      <w:w w:val="102"/>
                                      <w:sz w:val="14"/>
                                    </w:rPr>
                                    <w:t>A</w:t>
                                  </w:r>
                                </w:p>
                              </w:tc>
                              <w:tc>
                                <w:tcPr>
                                  <w:tcW w:w="1392" w:type="dxa"/>
                                  <w:tcBorders>
                                    <w:top w:val="single" w:sz="6" w:space="0" w:color="000000"/>
                                    <w:left w:val="single" w:sz="6" w:space="0" w:color="000000"/>
                                    <w:bottom w:val="single" w:sz="6" w:space="0" w:color="000000"/>
                                    <w:right w:val="single" w:sz="6" w:space="0" w:color="000000"/>
                                  </w:tcBorders>
                                  <w:hideMark/>
                                </w:tcPr>
                                <w:p w14:paraId="34C67897" w14:textId="77777777" w:rsidR="00AA572D" w:rsidRDefault="00AA572D">
                                  <w:pPr>
                                    <w:pStyle w:val="TableParagraph"/>
                                    <w:spacing w:line="112" w:lineRule="exact"/>
                                    <w:ind w:left="41" w:right="38"/>
                                    <w:jc w:val="center"/>
                                    <w:rPr>
                                      <w:i/>
                                      <w:sz w:val="14"/>
                                    </w:rPr>
                                  </w:pPr>
                                  <w:r>
                                    <w:rPr>
                                      <w:i/>
                                      <w:sz w:val="14"/>
                                    </w:rPr>
                                    <w:t>Annual Leave</w:t>
                                  </w:r>
                                </w:p>
                              </w:tc>
                              <w:tc>
                                <w:tcPr>
                                  <w:tcW w:w="2088" w:type="dxa"/>
                                  <w:tcBorders>
                                    <w:top w:val="single" w:sz="6" w:space="0" w:color="000000"/>
                                    <w:left w:val="single" w:sz="6" w:space="0" w:color="000000"/>
                                    <w:bottom w:val="single" w:sz="6" w:space="0" w:color="000000"/>
                                    <w:right w:val="single" w:sz="6" w:space="0" w:color="000000"/>
                                  </w:tcBorders>
                                  <w:hideMark/>
                                </w:tcPr>
                                <w:p w14:paraId="3D0D1146" w14:textId="77777777" w:rsidR="00AA572D" w:rsidRDefault="00AA572D">
                                  <w:pPr>
                                    <w:pStyle w:val="TableParagraph"/>
                                    <w:spacing w:line="112" w:lineRule="exact"/>
                                    <w:ind w:left="357" w:right="346"/>
                                    <w:jc w:val="center"/>
                                    <w:rPr>
                                      <w:i/>
                                      <w:sz w:val="14"/>
                                    </w:rPr>
                                  </w:pPr>
                                  <w:r>
                                    <w:rPr>
                                      <w:i/>
                                      <w:w w:val="105"/>
                                      <w:sz w:val="14"/>
                                    </w:rPr>
                                    <w:t>Sec.</w:t>
                                  </w:r>
                                  <w:r>
                                    <w:rPr>
                                      <w:i/>
                                      <w:spacing w:val="-10"/>
                                      <w:w w:val="105"/>
                                      <w:sz w:val="14"/>
                                    </w:rPr>
                                    <w:t xml:space="preserve"> </w:t>
                                  </w:r>
                                  <w:r>
                                    <w:rPr>
                                      <w:i/>
                                      <w:w w:val="105"/>
                                      <w:sz w:val="14"/>
                                    </w:rPr>
                                    <w:t>V,</w:t>
                                  </w:r>
                                  <w:r>
                                    <w:rPr>
                                      <w:i/>
                                      <w:spacing w:val="-9"/>
                                      <w:w w:val="105"/>
                                      <w:sz w:val="14"/>
                                    </w:rPr>
                                    <w:t xml:space="preserve"> </w:t>
                                  </w:r>
                                  <w:r>
                                    <w:rPr>
                                      <w:i/>
                                      <w:w w:val="105"/>
                                      <w:sz w:val="14"/>
                                    </w:rPr>
                                    <w:t>(B)</w:t>
                                  </w:r>
                                </w:p>
                              </w:tc>
                            </w:tr>
                            <w:tr w:rsidR="00AA572D" w14:paraId="2EAC0578" w14:textId="77777777">
                              <w:trPr>
                                <w:trHeight w:val="165"/>
                              </w:trPr>
                              <w:tc>
                                <w:tcPr>
                                  <w:tcW w:w="1230" w:type="dxa"/>
                                  <w:tcBorders>
                                    <w:top w:val="single" w:sz="6" w:space="0" w:color="000000"/>
                                    <w:left w:val="single" w:sz="12" w:space="0" w:color="000000"/>
                                    <w:bottom w:val="single" w:sz="6" w:space="0" w:color="000000"/>
                                    <w:right w:val="single" w:sz="6" w:space="0" w:color="000000"/>
                                  </w:tcBorders>
                                </w:tcPr>
                                <w:p w14:paraId="2BA1AFE1" w14:textId="77777777" w:rsidR="00AA572D" w:rsidRDefault="00AA572D">
                                  <w:pPr>
                                    <w:pStyle w:val="TableParagraph"/>
                                    <w:spacing w:line="145" w:lineRule="exact"/>
                                    <w:ind w:left="369"/>
                                    <w:rPr>
                                      <w:sz w:val="14"/>
                                    </w:rPr>
                                  </w:pPr>
                                </w:p>
                              </w:tc>
                              <w:tc>
                                <w:tcPr>
                                  <w:tcW w:w="1392" w:type="dxa"/>
                                  <w:tcBorders>
                                    <w:top w:val="single" w:sz="6" w:space="0" w:color="000000"/>
                                    <w:left w:val="single" w:sz="6" w:space="0" w:color="000000"/>
                                    <w:bottom w:val="single" w:sz="6" w:space="0" w:color="000000"/>
                                    <w:right w:val="single" w:sz="6" w:space="0" w:color="000000"/>
                                  </w:tcBorders>
                                </w:tcPr>
                                <w:p w14:paraId="74E5203B"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15125AF1" w14:textId="77777777" w:rsidR="00AA572D" w:rsidRDefault="00AA572D">
                                  <w:pPr>
                                    <w:pStyle w:val="TableParagraph"/>
                                    <w:spacing w:line="145" w:lineRule="exact"/>
                                    <w:ind w:left="19"/>
                                    <w:jc w:val="center"/>
                                    <w:rPr>
                                      <w:sz w:val="14"/>
                                    </w:rPr>
                                  </w:pPr>
                                </w:p>
                              </w:tc>
                              <w:tc>
                                <w:tcPr>
                                  <w:tcW w:w="690" w:type="dxa"/>
                                  <w:tcBorders>
                                    <w:top w:val="single" w:sz="6" w:space="0" w:color="000000"/>
                                    <w:left w:val="single" w:sz="6" w:space="0" w:color="000000"/>
                                    <w:bottom w:val="single" w:sz="6" w:space="0" w:color="000000"/>
                                    <w:right w:val="single" w:sz="12" w:space="0" w:color="000000"/>
                                  </w:tcBorders>
                                </w:tcPr>
                                <w:p w14:paraId="7C378B6A" w14:textId="77777777" w:rsidR="00AA572D" w:rsidRDefault="00AA572D">
                                  <w:pPr>
                                    <w:pStyle w:val="TableParagraph"/>
                                    <w:spacing w:line="145" w:lineRule="exact"/>
                                    <w:ind w:left="1"/>
                                    <w:jc w:val="center"/>
                                    <w:rPr>
                                      <w:sz w:val="14"/>
                                    </w:rPr>
                                  </w:pPr>
                                </w:p>
                              </w:tc>
                              <w:tc>
                                <w:tcPr>
                                  <w:tcW w:w="702" w:type="dxa"/>
                                  <w:tcBorders>
                                    <w:top w:val="single" w:sz="6" w:space="0" w:color="000000"/>
                                    <w:left w:val="single" w:sz="12" w:space="0" w:color="000000"/>
                                    <w:bottom w:val="single" w:sz="6" w:space="0" w:color="000000"/>
                                    <w:right w:val="single" w:sz="6" w:space="0" w:color="000000"/>
                                  </w:tcBorders>
                                  <w:hideMark/>
                                </w:tcPr>
                                <w:p w14:paraId="79EC66BA" w14:textId="77777777" w:rsidR="00AA572D" w:rsidRDefault="00AA572D">
                                  <w:pPr>
                                    <w:pStyle w:val="TableParagraph"/>
                                    <w:spacing w:line="145" w:lineRule="exact"/>
                                    <w:ind w:right="11"/>
                                    <w:jc w:val="center"/>
                                    <w:rPr>
                                      <w:i/>
                                      <w:sz w:val="14"/>
                                    </w:rPr>
                                  </w:pPr>
                                  <w:r>
                                    <w:rPr>
                                      <w:i/>
                                      <w:w w:val="102"/>
                                      <w:sz w:val="14"/>
                                    </w:rPr>
                                    <w:t>S</w:t>
                                  </w:r>
                                </w:p>
                              </w:tc>
                              <w:tc>
                                <w:tcPr>
                                  <w:tcW w:w="1392" w:type="dxa"/>
                                  <w:tcBorders>
                                    <w:top w:val="single" w:sz="6" w:space="0" w:color="000000"/>
                                    <w:left w:val="single" w:sz="6" w:space="0" w:color="000000"/>
                                    <w:bottom w:val="single" w:sz="6" w:space="0" w:color="000000"/>
                                    <w:right w:val="single" w:sz="6" w:space="0" w:color="000000"/>
                                  </w:tcBorders>
                                  <w:hideMark/>
                                </w:tcPr>
                                <w:p w14:paraId="7D2DEC45" w14:textId="77777777" w:rsidR="00AA572D" w:rsidRDefault="00AA572D">
                                  <w:pPr>
                                    <w:pStyle w:val="TableParagraph"/>
                                    <w:spacing w:line="145" w:lineRule="exact"/>
                                    <w:ind w:left="41" w:right="26"/>
                                    <w:jc w:val="center"/>
                                    <w:rPr>
                                      <w:i/>
                                      <w:sz w:val="14"/>
                                    </w:rPr>
                                  </w:pPr>
                                  <w:r>
                                    <w:rPr>
                                      <w:i/>
                                      <w:sz w:val="14"/>
                                    </w:rPr>
                                    <w:t>Sick</w:t>
                                  </w:r>
                                  <w:r>
                                    <w:rPr>
                                      <w:i/>
                                      <w:spacing w:val="-3"/>
                                      <w:sz w:val="14"/>
                                    </w:rPr>
                                    <w:t xml:space="preserve"> </w:t>
                                  </w:r>
                                  <w:r>
                                    <w:rPr>
                                      <w:i/>
                                      <w:sz w:val="14"/>
                                    </w:rPr>
                                    <w:t>Leave</w:t>
                                  </w:r>
                                </w:p>
                              </w:tc>
                              <w:tc>
                                <w:tcPr>
                                  <w:tcW w:w="2088" w:type="dxa"/>
                                  <w:tcBorders>
                                    <w:top w:val="single" w:sz="6" w:space="0" w:color="000000"/>
                                    <w:left w:val="single" w:sz="6" w:space="0" w:color="000000"/>
                                    <w:bottom w:val="single" w:sz="6" w:space="0" w:color="000000"/>
                                    <w:right w:val="single" w:sz="6" w:space="0" w:color="000000"/>
                                  </w:tcBorders>
                                  <w:hideMark/>
                                </w:tcPr>
                                <w:p w14:paraId="65CE1943" w14:textId="77777777" w:rsidR="00AA572D" w:rsidRDefault="00AA572D">
                                  <w:pPr>
                                    <w:pStyle w:val="TableParagraph"/>
                                    <w:spacing w:line="145" w:lineRule="exact"/>
                                    <w:ind w:left="357" w:right="357"/>
                                    <w:jc w:val="center"/>
                                    <w:rPr>
                                      <w:i/>
                                      <w:sz w:val="14"/>
                                    </w:rPr>
                                  </w:pPr>
                                  <w:r>
                                    <w:rPr>
                                      <w:i/>
                                      <w:w w:val="105"/>
                                      <w:sz w:val="14"/>
                                    </w:rPr>
                                    <w:t>Sec.</w:t>
                                  </w:r>
                                  <w:r>
                                    <w:rPr>
                                      <w:i/>
                                      <w:spacing w:val="-9"/>
                                      <w:w w:val="105"/>
                                      <w:sz w:val="14"/>
                                    </w:rPr>
                                    <w:t xml:space="preserve"> </w:t>
                                  </w:r>
                                  <w:r>
                                    <w:rPr>
                                      <w:i/>
                                      <w:w w:val="105"/>
                                      <w:sz w:val="14"/>
                                    </w:rPr>
                                    <w:t>V,</w:t>
                                  </w:r>
                                  <w:r>
                                    <w:rPr>
                                      <w:i/>
                                      <w:spacing w:val="-8"/>
                                      <w:w w:val="105"/>
                                      <w:sz w:val="14"/>
                                    </w:rPr>
                                    <w:t xml:space="preserve"> </w:t>
                                  </w:r>
                                  <w:r>
                                    <w:rPr>
                                      <w:i/>
                                      <w:w w:val="105"/>
                                      <w:sz w:val="14"/>
                                    </w:rPr>
                                    <w:t>(C)</w:t>
                                  </w:r>
                                </w:p>
                              </w:tc>
                            </w:tr>
                            <w:tr w:rsidR="00AA572D" w14:paraId="30F28133" w14:textId="77777777">
                              <w:trPr>
                                <w:trHeight w:val="152"/>
                              </w:trPr>
                              <w:tc>
                                <w:tcPr>
                                  <w:tcW w:w="1230" w:type="dxa"/>
                                  <w:tcBorders>
                                    <w:top w:val="single" w:sz="6" w:space="0" w:color="000000"/>
                                    <w:left w:val="single" w:sz="12" w:space="0" w:color="000000"/>
                                    <w:bottom w:val="single" w:sz="6" w:space="0" w:color="000000"/>
                                    <w:right w:val="single" w:sz="6" w:space="0" w:color="000000"/>
                                  </w:tcBorders>
                                  <w:shd w:val="clear" w:color="auto" w:fill="FFF2CC"/>
                                </w:tcPr>
                                <w:p w14:paraId="185A962D" w14:textId="77777777" w:rsidR="00AA572D" w:rsidRDefault="00AA572D">
                                  <w:pPr>
                                    <w:pStyle w:val="TableParagraph"/>
                                    <w:rPr>
                                      <w:sz w:val="8"/>
                                    </w:rPr>
                                  </w:pPr>
                                </w:p>
                              </w:tc>
                              <w:tc>
                                <w:tcPr>
                                  <w:tcW w:w="1392" w:type="dxa"/>
                                  <w:tcBorders>
                                    <w:top w:val="single" w:sz="6" w:space="0" w:color="000000"/>
                                    <w:left w:val="single" w:sz="6" w:space="0" w:color="000000"/>
                                    <w:bottom w:val="single" w:sz="6" w:space="0" w:color="000000"/>
                                    <w:right w:val="single" w:sz="6" w:space="0" w:color="000000"/>
                                  </w:tcBorders>
                                  <w:shd w:val="clear" w:color="auto" w:fill="FFF2CC"/>
                                </w:tcPr>
                                <w:p w14:paraId="663FFE0F" w14:textId="77777777" w:rsidR="00AA572D" w:rsidRDefault="00AA572D">
                                  <w:pPr>
                                    <w:pStyle w:val="TableParagraph"/>
                                    <w:rPr>
                                      <w:sz w:val="8"/>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40026AC1" w14:textId="77777777" w:rsidR="00AA572D" w:rsidRDefault="00AA572D">
                                  <w:pPr>
                                    <w:pStyle w:val="TableParagraph"/>
                                    <w:rPr>
                                      <w:sz w:val="8"/>
                                    </w:rPr>
                                  </w:pPr>
                                </w:p>
                              </w:tc>
                              <w:tc>
                                <w:tcPr>
                                  <w:tcW w:w="690" w:type="dxa"/>
                                  <w:tcBorders>
                                    <w:top w:val="single" w:sz="6" w:space="0" w:color="000000"/>
                                    <w:left w:val="single" w:sz="6" w:space="0" w:color="000000"/>
                                    <w:bottom w:val="single" w:sz="6" w:space="0" w:color="000000"/>
                                    <w:right w:val="single" w:sz="12" w:space="0" w:color="000000"/>
                                  </w:tcBorders>
                                  <w:shd w:val="clear" w:color="auto" w:fill="FFF2CC"/>
                                </w:tcPr>
                                <w:p w14:paraId="37C637C5" w14:textId="77777777" w:rsidR="00AA572D" w:rsidRDefault="00AA572D">
                                  <w:pPr>
                                    <w:pStyle w:val="TableParagraph"/>
                                    <w:rPr>
                                      <w:sz w:val="8"/>
                                    </w:rPr>
                                  </w:pPr>
                                </w:p>
                              </w:tc>
                              <w:tc>
                                <w:tcPr>
                                  <w:tcW w:w="702" w:type="dxa"/>
                                  <w:tcBorders>
                                    <w:top w:val="single" w:sz="6" w:space="0" w:color="000000"/>
                                    <w:left w:val="single" w:sz="12" w:space="0" w:color="000000"/>
                                    <w:bottom w:val="single" w:sz="6" w:space="0" w:color="000000"/>
                                    <w:right w:val="single" w:sz="6" w:space="0" w:color="000000"/>
                                  </w:tcBorders>
                                  <w:hideMark/>
                                </w:tcPr>
                                <w:p w14:paraId="4A56493F" w14:textId="77777777" w:rsidR="00AA572D" w:rsidRDefault="00AA572D">
                                  <w:pPr>
                                    <w:pStyle w:val="TableParagraph"/>
                                    <w:spacing w:line="133" w:lineRule="exact"/>
                                    <w:ind w:left="2"/>
                                    <w:jc w:val="center"/>
                                    <w:rPr>
                                      <w:i/>
                                      <w:sz w:val="14"/>
                                    </w:rPr>
                                  </w:pPr>
                                  <w:r>
                                    <w:rPr>
                                      <w:i/>
                                      <w:w w:val="102"/>
                                      <w:sz w:val="14"/>
                                    </w:rPr>
                                    <w:t>B</w:t>
                                  </w:r>
                                </w:p>
                              </w:tc>
                              <w:tc>
                                <w:tcPr>
                                  <w:tcW w:w="1392" w:type="dxa"/>
                                  <w:tcBorders>
                                    <w:top w:val="single" w:sz="6" w:space="0" w:color="000000"/>
                                    <w:left w:val="single" w:sz="6" w:space="0" w:color="000000"/>
                                    <w:bottom w:val="single" w:sz="6" w:space="0" w:color="000000"/>
                                    <w:right w:val="single" w:sz="6" w:space="0" w:color="000000"/>
                                  </w:tcBorders>
                                  <w:hideMark/>
                                </w:tcPr>
                                <w:p w14:paraId="6B44D711" w14:textId="77777777" w:rsidR="00AA572D" w:rsidRDefault="00AA572D">
                                  <w:pPr>
                                    <w:pStyle w:val="TableParagraph"/>
                                    <w:spacing w:line="133" w:lineRule="exact"/>
                                    <w:ind w:left="41" w:right="37"/>
                                    <w:jc w:val="center"/>
                                    <w:rPr>
                                      <w:i/>
                                      <w:sz w:val="14"/>
                                    </w:rPr>
                                  </w:pPr>
                                  <w:r>
                                    <w:rPr>
                                      <w:i/>
                                      <w:w w:val="105"/>
                                      <w:sz w:val="14"/>
                                    </w:rPr>
                                    <w:t>Bereavement</w:t>
                                  </w:r>
                                </w:p>
                              </w:tc>
                              <w:tc>
                                <w:tcPr>
                                  <w:tcW w:w="2088" w:type="dxa"/>
                                  <w:tcBorders>
                                    <w:top w:val="single" w:sz="6" w:space="0" w:color="000000"/>
                                    <w:left w:val="single" w:sz="6" w:space="0" w:color="000000"/>
                                    <w:bottom w:val="single" w:sz="6" w:space="0" w:color="000000"/>
                                    <w:right w:val="single" w:sz="6" w:space="0" w:color="000000"/>
                                  </w:tcBorders>
                                  <w:hideMark/>
                                </w:tcPr>
                                <w:p w14:paraId="4AFB9791" w14:textId="77777777" w:rsidR="00AA572D" w:rsidRDefault="00AA572D">
                                  <w:pPr>
                                    <w:pStyle w:val="TableParagraph"/>
                                    <w:spacing w:line="133" w:lineRule="exact"/>
                                    <w:ind w:left="357" w:right="346"/>
                                    <w:jc w:val="center"/>
                                    <w:rPr>
                                      <w:i/>
                                      <w:sz w:val="14"/>
                                    </w:rPr>
                                  </w:pPr>
                                  <w:r>
                                    <w:rPr>
                                      <w:i/>
                                      <w:w w:val="105"/>
                                      <w:sz w:val="14"/>
                                    </w:rPr>
                                    <w:t>Sec.</w:t>
                                  </w:r>
                                  <w:r>
                                    <w:rPr>
                                      <w:i/>
                                      <w:spacing w:val="-8"/>
                                      <w:w w:val="105"/>
                                      <w:sz w:val="14"/>
                                    </w:rPr>
                                    <w:t xml:space="preserve"> </w:t>
                                  </w:r>
                                  <w:r>
                                    <w:rPr>
                                      <w:i/>
                                      <w:w w:val="105"/>
                                      <w:sz w:val="14"/>
                                    </w:rPr>
                                    <w:t>V,</w:t>
                                  </w:r>
                                  <w:r>
                                    <w:rPr>
                                      <w:i/>
                                      <w:spacing w:val="-8"/>
                                      <w:w w:val="105"/>
                                      <w:sz w:val="14"/>
                                    </w:rPr>
                                    <w:t xml:space="preserve"> </w:t>
                                  </w:r>
                                  <w:r>
                                    <w:rPr>
                                      <w:i/>
                                      <w:w w:val="105"/>
                                      <w:sz w:val="14"/>
                                    </w:rPr>
                                    <w:t>(D)(1)</w:t>
                                  </w:r>
                                </w:p>
                              </w:tc>
                            </w:tr>
                            <w:tr w:rsidR="00AA572D" w14:paraId="7B221EB9" w14:textId="77777777">
                              <w:trPr>
                                <w:trHeight w:val="177"/>
                              </w:trPr>
                              <w:tc>
                                <w:tcPr>
                                  <w:tcW w:w="1230" w:type="dxa"/>
                                  <w:tcBorders>
                                    <w:top w:val="single" w:sz="6" w:space="0" w:color="000000"/>
                                    <w:left w:val="single" w:sz="12" w:space="0" w:color="000000"/>
                                    <w:bottom w:val="single" w:sz="6" w:space="0" w:color="000000"/>
                                    <w:right w:val="single" w:sz="6" w:space="0" w:color="000000"/>
                                  </w:tcBorders>
                                </w:tcPr>
                                <w:p w14:paraId="62534E1A" w14:textId="77777777" w:rsidR="00AA572D" w:rsidRDefault="00AA572D">
                                  <w:pPr>
                                    <w:pStyle w:val="TableParagraph"/>
                                    <w:rPr>
                                      <w:sz w:val="10"/>
                                    </w:rPr>
                                  </w:pPr>
                                </w:p>
                              </w:tc>
                              <w:tc>
                                <w:tcPr>
                                  <w:tcW w:w="1392" w:type="dxa"/>
                                  <w:tcBorders>
                                    <w:top w:val="single" w:sz="6" w:space="0" w:color="000000"/>
                                    <w:left w:val="single" w:sz="6" w:space="0" w:color="000000"/>
                                    <w:bottom w:val="single" w:sz="6" w:space="0" w:color="000000"/>
                                    <w:right w:val="single" w:sz="6" w:space="0" w:color="000000"/>
                                  </w:tcBorders>
                                </w:tcPr>
                                <w:p w14:paraId="30E82DB6"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562E7908" w14:textId="77777777" w:rsidR="00AA572D" w:rsidRDefault="00AA572D">
                                  <w:pPr>
                                    <w:pStyle w:val="TableParagraph"/>
                                    <w:rPr>
                                      <w:sz w:val="10"/>
                                    </w:rPr>
                                  </w:pPr>
                                </w:p>
                              </w:tc>
                              <w:tc>
                                <w:tcPr>
                                  <w:tcW w:w="690" w:type="dxa"/>
                                  <w:tcBorders>
                                    <w:top w:val="single" w:sz="6" w:space="0" w:color="000000"/>
                                    <w:left w:val="single" w:sz="6" w:space="0" w:color="000000"/>
                                    <w:bottom w:val="single" w:sz="6" w:space="0" w:color="000000"/>
                                    <w:right w:val="single" w:sz="12" w:space="0" w:color="000000"/>
                                  </w:tcBorders>
                                </w:tcPr>
                                <w:p w14:paraId="4FE6008C" w14:textId="77777777" w:rsidR="00AA572D" w:rsidRDefault="00AA572D">
                                  <w:pPr>
                                    <w:pStyle w:val="TableParagraph"/>
                                    <w:rPr>
                                      <w:sz w:val="10"/>
                                    </w:rPr>
                                  </w:pPr>
                                </w:p>
                              </w:tc>
                              <w:tc>
                                <w:tcPr>
                                  <w:tcW w:w="702" w:type="dxa"/>
                                  <w:tcBorders>
                                    <w:top w:val="single" w:sz="6" w:space="0" w:color="000000"/>
                                    <w:left w:val="single" w:sz="12" w:space="0" w:color="000000"/>
                                    <w:bottom w:val="single" w:sz="6" w:space="0" w:color="000000"/>
                                    <w:right w:val="single" w:sz="6" w:space="0" w:color="000000"/>
                                  </w:tcBorders>
                                  <w:hideMark/>
                                </w:tcPr>
                                <w:p w14:paraId="45AFD021" w14:textId="77777777" w:rsidR="00AA572D" w:rsidRDefault="00AA572D">
                                  <w:pPr>
                                    <w:pStyle w:val="TableParagraph"/>
                                    <w:spacing w:line="157" w:lineRule="exact"/>
                                    <w:ind w:left="128" w:right="126"/>
                                    <w:jc w:val="center"/>
                                    <w:rPr>
                                      <w:i/>
                                      <w:sz w:val="14"/>
                                    </w:rPr>
                                  </w:pPr>
                                  <w:r>
                                    <w:rPr>
                                      <w:i/>
                                      <w:w w:val="105"/>
                                      <w:sz w:val="14"/>
                                    </w:rPr>
                                    <w:t>FMLA</w:t>
                                  </w:r>
                                </w:p>
                              </w:tc>
                              <w:tc>
                                <w:tcPr>
                                  <w:tcW w:w="1392" w:type="dxa"/>
                                  <w:tcBorders>
                                    <w:top w:val="single" w:sz="6" w:space="0" w:color="000000"/>
                                    <w:left w:val="single" w:sz="6" w:space="0" w:color="000000"/>
                                    <w:bottom w:val="single" w:sz="6" w:space="0" w:color="000000"/>
                                    <w:right w:val="single" w:sz="6" w:space="0" w:color="000000"/>
                                  </w:tcBorders>
                                  <w:hideMark/>
                                </w:tcPr>
                                <w:p w14:paraId="04D05098" w14:textId="77777777" w:rsidR="00AA572D" w:rsidRDefault="00AA572D">
                                  <w:pPr>
                                    <w:pStyle w:val="TableParagraph"/>
                                    <w:spacing w:line="157" w:lineRule="exact"/>
                                    <w:ind w:left="41" w:right="38"/>
                                    <w:jc w:val="center"/>
                                    <w:rPr>
                                      <w:i/>
                                      <w:sz w:val="14"/>
                                    </w:rPr>
                                  </w:pPr>
                                  <w:r>
                                    <w:rPr>
                                      <w:i/>
                                      <w:sz w:val="14"/>
                                    </w:rPr>
                                    <w:t>Family</w:t>
                                  </w:r>
                                  <w:r>
                                    <w:rPr>
                                      <w:i/>
                                      <w:spacing w:val="-1"/>
                                      <w:sz w:val="14"/>
                                    </w:rPr>
                                    <w:t xml:space="preserve"> </w:t>
                                  </w:r>
                                  <w:r>
                                    <w:rPr>
                                      <w:i/>
                                      <w:sz w:val="14"/>
                                    </w:rPr>
                                    <w:t>Medical</w:t>
                                  </w:r>
                                  <w:r>
                                    <w:rPr>
                                      <w:i/>
                                      <w:spacing w:val="-2"/>
                                      <w:sz w:val="14"/>
                                    </w:rPr>
                                    <w:t xml:space="preserve"> </w:t>
                                  </w:r>
                                  <w:r>
                                    <w:rPr>
                                      <w:i/>
                                      <w:sz w:val="14"/>
                                    </w:rPr>
                                    <w:t>Leave</w:t>
                                  </w:r>
                                </w:p>
                              </w:tc>
                              <w:tc>
                                <w:tcPr>
                                  <w:tcW w:w="2088" w:type="dxa"/>
                                  <w:tcBorders>
                                    <w:top w:val="single" w:sz="6" w:space="0" w:color="000000"/>
                                    <w:left w:val="single" w:sz="6" w:space="0" w:color="000000"/>
                                    <w:bottom w:val="single" w:sz="6" w:space="0" w:color="000000"/>
                                    <w:right w:val="single" w:sz="6" w:space="0" w:color="000000"/>
                                  </w:tcBorders>
                                  <w:hideMark/>
                                </w:tcPr>
                                <w:p w14:paraId="46B07916" w14:textId="77777777" w:rsidR="00AA572D" w:rsidRDefault="00AA572D">
                                  <w:pPr>
                                    <w:pStyle w:val="TableParagraph"/>
                                    <w:spacing w:line="157" w:lineRule="exact"/>
                                    <w:ind w:left="357" w:right="357"/>
                                    <w:jc w:val="center"/>
                                    <w:rPr>
                                      <w:i/>
                                      <w:sz w:val="14"/>
                                    </w:rPr>
                                  </w:pPr>
                                  <w:r>
                                    <w:rPr>
                                      <w:i/>
                                      <w:w w:val="105"/>
                                      <w:sz w:val="14"/>
                                    </w:rPr>
                                    <w:t>Sec.</w:t>
                                  </w:r>
                                  <w:r>
                                    <w:rPr>
                                      <w:i/>
                                      <w:spacing w:val="-10"/>
                                      <w:w w:val="105"/>
                                      <w:sz w:val="14"/>
                                    </w:rPr>
                                    <w:t xml:space="preserve"> </w:t>
                                  </w:r>
                                  <w:r>
                                    <w:rPr>
                                      <w:i/>
                                      <w:w w:val="105"/>
                                      <w:sz w:val="14"/>
                                    </w:rPr>
                                    <w:t>VII.</w:t>
                                  </w:r>
                                  <w:r>
                                    <w:rPr>
                                      <w:i/>
                                      <w:spacing w:val="-9"/>
                                      <w:w w:val="105"/>
                                      <w:sz w:val="14"/>
                                    </w:rPr>
                                    <w:t xml:space="preserve"> </w:t>
                                  </w:r>
                                  <w:r>
                                    <w:rPr>
                                      <w:i/>
                                      <w:w w:val="105"/>
                                      <w:sz w:val="14"/>
                                    </w:rPr>
                                    <w:t>Sec.</w:t>
                                  </w:r>
                                  <w:r>
                                    <w:rPr>
                                      <w:i/>
                                      <w:spacing w:val="-9"/>
                                      <w:w w:val="105"/>
                                      <w:sz w:val="14"/>
                                    </w:rPr>
                                    <w:t xml:space="preserve"> </w:t>
                                  </w:r>
                                  <w:r>
                                    <w:rPr>
                                      <w:i/>
                                      <w:w w:val="105"/>
                                      <w:sz w:val="14"/>
                                    </w:rPr>
                                    <w:t>V,</w:t>
                                  </w:r>
                                  <w:r>
                                    <w:rPr>
                                      <w:i/>
                                      <w:spacing w:val="-9"/>
                                      <w:w w:val="105"/>
                                      <w:sz w:val="14"/>
                                    </w:rPr>
                                    <w:t xml:space="preserve"> </w:t>
                                  </w:r>
                                  <w:r>
                                    <w:rPr>
                                      <w:i/>
                                      <w:w w:val="105"/>
                                      <w:sz w:val="14"/>
                                    </w:rPr>
                                    <w:t>(D)(2)</w:t>
                                  </w:r>
                                </w:p>
                              </w:tc>
                            </w:tr>
                            <w:tr w:rsidR="00AA572D" w14:paraId="2D396A0D" w14:textId="77777777">
                              <w:trPr>
                                <w:trHeight w:val="152"/>
                              </w:trPr>
                              <w:tc>
                                <w:tcPr>
                                  <w:tcW w:w="1230" w:type="dxa"/>
                                  <w:tcBorders>
                                    <w:top w:val="single" w:sz="6" w:space="0" w:color="000000"/>
                                    <w:left w:val="single" w:sz="12" w:space="0" w:color="000000"/>
                                    <w:bottom w:val="single" w:sz="6" w:space="0" w:color="000000"/>
                                    <w:right w:val="single" w:sz="6" w:space="0" w:color="000000"/>
                                  </w:tcBorders>
                                  <w:shd w:val="clear" w:color="auto" w:fill="FFF2CC"/>
                                </w:tcPr>
                                <w:p w14:paraId="6701A853" w14:textId="77777777" w:rsidR="00AA572D" w:rsidRDefault="00AA572D">
                                  <w:pPr>
                                    <w:pStyle w:val="TableParagraph"/>
                                    <w:rPr>
                                      <w:sz w:val="8"/>
                                    </w:rPr>
                                  </w:pPr>
                                </w:p>
                              </w:tc>
                              <w:tc>
                                <w:tcPr>
                                  <w:tcW w:w="1392" w:type="dxa"/>
                                  <w:tcBorders>
                                    <w:top w:val="single" w:sz="6" w:space="0" w:color="000000"/>
                                    <w:left w:val="single" w:sz="6" w:space="0" w:color="000000"/>
                                    <w:bottom w:val="single" w:sz="6" w:space="0" w:color="000000"/>
                                    <w:right w:val="single" w:sz="6" w:space="0" w:color="000000"/>
                                  </w:tcBorders>
                                  <w:shd w:val="clear" w:color="auto" w:fill="FFF2CC"/>
                                </w:tcPr>
                                <w:p w14:paraId="45A36194" w14:textId="77777777" w:rsidR="00AA572D" w:rsidRDefault="00AA572D">
                                  <w:pPr>
                                    <w:pStyle w:val="TableParagraph"/>
                                    <w:rPr>
                                      <w:sz w:val="8"/>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27E3340C" w14:textId="77777777" w:rsidR="00AA572D" w:rsidRDefault="00AA572D">
                                  <w:pPr>
                                    <w:pStyle w:val="TableParagraph"/>
                                    <w:rPr>
                                      <w:sz w:val="8"/>
                                    </w:rPr>
                                  </w:pPr>
                                </w:p>
                              </w:tc>
                              <w:tc>
                                <w:tcPr>
                                  <w:tcW w:w="690" w:type="dxa"/>
                                  <w:tcBorders>
                                    <w:top w:val="single" w:sz="6" w:space="0" w:color="000000"/>
                                    <w:left w:val="single" w:sz="6" w:space="0" w:color="000000"/>
                                    <w:bottom w:val="single" w:sz="6" w:space="0" w:color="000000"/>
                                    <w:right w:val="single" w:sz="12" w:space="0" w:color="000000"/>
                                  </w:tcBorders>
                                  <w:shd w:val="clear" w:color="auto" w:fill="FFF2CC"/>
                                </w:tcPr>
                                <w:p w14:paraId="52507C90" w14:textId="77777777" w:rsidR="00AA572D" w:rsidRDefault="00AA572D">
                                  <w:pPr>
                                    <w:pStyle w:val="TableParagraph"/>
                                    <w:rPr>
                                      <w:sz w:val="8"/>
                                    </w:rPr>
                                  </w:pPr>
                                </w:p>
                              </w:tc>
                              <w:tc>
                                <w:tcPr>
                                  <w:tcW w:w="702" w:type="dxa"/>
                                  <w:tcBorders>
                                    <w:top w:val="single" w:sz="6" w:space="0" w:color="000000"/>
                                    <w:left w:val="single" w:sz="12" w:space="0" w:color="000000"/>
                                    <w:bottom w:val="single" w:sz="6" w:space="0" w:color="000000"/>
                                    <w:right w:val="single" w:sz="6" w:space="0" w:color="000000"/>
                                  </w:tcBorders>
                                  <w:hideMark/>
                                </w:tcPr>
                                <w:p w14:paraId="74C76FBC" w14:textId="77777777" w:rsidR="00AA572D" w:rsidRDefault="00AA572D">
                                  <w:pPr>
                                    <w:pStyle w:val="TableParagraph"/>
                                    <w:spacing w:line="133" w:lineRule="exact"/>
                                    <w:ind w:right="11"/>
                                    <w:jc w:val="center"/>
                                    <w:rPr>
                                      <w:i/>
                                      <w:sz w:val="14"/>
                                    </w:rPr>
                                  </w:pPr>
                                  <w:r>
                                    <w:rPr>
                                      <w:i/>
                                      <w:w w:val="102"/>
                                      <w:sz w:val="14"/>
                                    </w:rPr>
                                    <w:t>M</w:t>
                                  </w:r>
                                </w:p>
                              </w:tc>
                              <w:tc>
                                <w:tcPr>
                                  <w:tcW w:w="1392" w:type="dxa"/>
                                  <w:tcBorders>
                                    <w:top w:val="single" w:sz="6" w:space="0" w:color="000000"/>
                                    <w:left w:val="single" w:sz="6" w:space="0" w:color="000000"/>
                                    <w:bottom w:val="single" w:sz="6" w:space="0" w:color="000000"/>
                                    <w:right w:val="single" w:sz="6" w:space="0" w:color="000000"/>
                                  </w:tcBorders>
                                  <w:hideMark/>
                                </w:tcPr>
                                <w:p w14:paraId="22166DD1" w14:textId="77777777" w:rsidR="00AA572D" w:rsidRDefault="00AA572D">
                                  <w:pPr>
                                    <w:pStyle w:val="TableParagraph"/>
                                    <w:spacing w:line="133" w:lineRule="exact"/>
                                    <w:ind w:left="41" w:right="26"/>
                                    <w:jc w:val="center"/>
                                    <w:rPr>
                                      <w:i/>
                                      <w:sz w:val="14"/>
                                    </w:rPr>
                                  </w:pPr>
                                  <w:r>
                                    <w:rPr>
                                      <w:i/>
                                      <w:w w:val="105"/>
                                      <w:sz w:val="14"/>
                                    </w:rPr>
                                    <w:t>Military</w:t>
                                  </w:r>
                                </w:p>
                              </w:tc>
                              <w:tc>
                                <w:tcPr>
                                  <w:tcW w:w="2088" w:type="dxa"/>
                                  <w:tcBorders>
                                    <w:top w:val="single" w:sz="6" w:space="0" w:color="000000"/>
                                    <w:left w:val="single" w:sz="6" w:space="0" w:color="000000"/>
                                    <w:bottom w:val="single" w:sz="6" w:space="0" w:color="000000"/>
                                    <w:right w:val="single" w:sz="6" w:space="0" w:color="000000"/>
                                  </w:tcBorders>
                                  <w:hideMark/>
                                </w:tcPr>
                                <w:p w14:paraId="517FC1C4" w14:textId="77777777" w:rsidR="00AA572D" w:rsidRDefault="00AA572D">
                                  <w:pPr>
                                    <w:pStyle w:val="TableParagraph"/>
                                    <w:spacing w:line="133" w:lineRule="exact"/>
                                    <w:ind w:left="357" w:right="346"/>
                                    <w:jc w:val="center"/>
                                    <w:rPr>
                                      <w:i/>
                                      <w:sz w:val="14"/>
                                    </w:rPr>
                                  </w:pPr>
                                  <w:r>
                                    <w:rPr>
                                      <w:i/>
                                      <w:w w:val="105"/>
                                      <w:sz w:val="14"/>
                                    </w:rPr>
                                    <w:t>Sec.</w:t>
                                  </w:r>
                                  <w:r>
                                    <w:rPr>
                                      <w:i/>
                                      <w:spacing w:val="-8"/>
                                      <w:w w:val="105"/>
                                      <w:sz w:val="14"/>
                                    </w:rPr>
                                    <w:t xml:space="preserve"> </w:t>
                                  </w:r>
                                  <w:r>
                                    <w:rPr>
                                      <w:i/>
                                      <w:w w:val="105"/>
                                      <w:sz w:val="14"/>
                                    </w:rPr>
                                    <w:t>V,</w:t>
                                  </w:r>
                                  <w:r>
                                    <w:rPr>
                                      <w:i/>
                                      <w:spacing w:val="-8"/>
                                      <w:w w:val="105"/>
                                      <w:sz w:val="14"/>
                                    </w:rPr>
                                    <w:t xml:space="preserve"> </w:t>
                                  </w:r>
                                  <w:r>
                                    <w:rPr>
                                      <w:i/>
                                      <w:w w:val="105"/>
                                      <w:sz w:val="14"/>
                                    </w:rPr>
                                    <w:t>(D)(3)</w:t>
                                  </w:r>
                                </w:p>
                              </w:tc>
                            </w:tr>
                            <w:tr w:rsidR="00AA572D" w14:paraId="6769D55D" w14:textId="77777777">
                              <w:trPr>
                                <w:trHeight w:val="165"/>
                              </w:trPr>
                              <w:tc>
                                <w:tcPr>
                                  <w:tcW w:w="1230" w:type="dxa"/>
                                  <w:tcBorders>
                                    <w:top w:val="single" w:sz="6" w:space="0" w:color="000000"/>
                                    <w:left w:val="single" w:sz="12" w:space="0" w:color="000000"/>
                                    <w:bottom w:val="single" w:sz="6" w:space="0" w:color="000000"/>
                                    <w:right w:val="single" w:sz="6" w:space="0" w:color="000000"/>
                                  </w:tcBorders>
                                </w:tcPr>
                                <w:p w14:paraId="0EA63324" w14:textId="77777777" w:rsidR="00AA572D" w:rsidRDefault="00AA572D">
                                  <w:pPr>
                                    <w:pStyle w:val="TableParagraph"/>
                                    <w:rPr>
                                      <w:sz w:val="10"/>
                                    </w:rPr>
                                  </w:pPr>
                                </w:p>
                              </w:tc>
                              <w:tc>
                                <w:tcPr>
                                  <w:tcW w:w="1392" w:type="dxa"/>
                                  <w:tcBorders>
                                    <w:top w:val="single" w:sz="6" w:space="0" w:color="000000"/>
                                    <w:left w:val="single" w:sz="6" w:space="0" w:color="000000"/>
                                    <w:bottom w:val="single" w:sz="6" w:space="0" w:color="000000"/>
                                    <w:right w:val="single" w:sz="6" w:space="0" w:color="000000"/>
                                  </w:tcBorders>
                                </w:tcPr>
                                <w:p w14:paraId="1904AB52"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632D27F4" w14:textId="77777777" w:rsidR="00AA572D" w:rsidRDefault="00AA572D">
                                  <w:pPr>
                                    <w:pStyle w:val="TableParagraph"/>
                                    <w:rPr>
                                      <w:sz w:val="10"/>
                                    </w:rPr>
                                  </w:pPr>
                                </w:p>
                              </w:tc>
                              <w:tc>
                                <w:tcPr>
                                  <w:tcW w:w="690" w:type="dxa"/>
                                  <w:tcBorders>
                                    <w:top w:val="single" w:sz="6" w:space="0" w:color="000000"/>
                                    <w:left w:val="single" w:sz="6" w:space="0" w:color="000000"/>
                                    <w:bottom w:val="single" w:sz="6" w:space="0" w:color="000000"/>
                                    <w:right w:val="single" w:sz="12" w:space="0" w:color="000000"/>
                                  </w:tcBorders>
                                </w:tcPr>
                                <w:p w14:paraId="56629A33" w14:textId="77777777" w:rsidR="00AA572D" w:rsidRDefault="00AA572D">
                                  <w:pPr>
                                    <w:pStyle w:val="TableParagraph"/>
                                    <w:rPr>
                                      <w:sz w:val="10"/>
                                    </w:rPr>
                                  </w:pPr>
                                </w:p>
                              </w:tc>
                              <w:tc>
                                <w:tcPr>
                                  <w:tcW w:w="702" w:type="dxa"/>
                                  <w:tcBorders>
                                    <w:top w:val="single" w:sz="6" w:space="0" w:color="000000"/>
                                    <w:left w:val="single" w:sz="12" w:space="0" w:color="000000"/>
                                    <w:bottom w:val="single" w:sz="6" w:space="0" w:color="000000"/>
                                    <w:right w:val="single" w:sz="6" w:space="0" w:color="000000"/>
                                  </w:tcBorders>
                                  <w:hideMark/>
                                </w:tcPr>
                                <w:p w14:paraId="1FC27936" w14:textId="77777777" w:rsidR="00AA572D" w:rsidRDefault="00AA572D">
                                  <w:pPr>
                                    <w:pStyle w:val="TableParagraph"/>
                                    <w:spacing w:line="145" w:lineRule="exact"/>
                                    <w:ind w:left="111" w:right="126"/>
                                    <w:jc w:val="center"/>
                                    <w:rPr>
                                      <w:i/>
                                      <w:sz w:val="14"/>
                                    </w:rPr>
                                  </w:pPr>
                                  <w:r>
                                    <w:rPr>
                                      <w:i/>
                                      <w:w w:val="105"/>
                                      <w:sz w:val="14"/>
                                    </w:rPr>
                                    <w:t>W/O</w:t>
                                  </w:r>
                                </w:p>
                              </w:tc>
                              <w:tc>
                                <w:tcPr>
                                  <w:tcW w:w="1392" w:type="dxa"/>
                                  <w:tcBorders>
                                    <w:top w:val="single" w:sz="6" w:space="0" w:color="000000"/>
                                    <w:left w:val="single" w:sz="6" w:space="0" w:color="000000"/>
                                    <w:bottom w:val="single" w:sz="6" w:space="0" w:color="000000"/>
                                    <w:right w:val="single" w:sz="6" w:space="0" w:color="000000"/>
                                  </w:tcBorders>
                                  <w:hideMark/>
                                </w:tcPr>
                                <w:p w14:paraId="02B0C890" w14:textId="77777777" w:rsidR="00AA572D" w:rsidRDefault="00AA572D">
                                  <w:pPr>
                                    <w:pStyle w:val="TableParagraph"/>
                                    <w:spacing w:line="145" w:lineRule="exact"/>
                                    <w:ind w:left="41" w:right="26"/>
                                    <w:jc w:val="center"/>
                                    <w:rPr>
                                      <w:i/>
                                      <w:sz w:val="14"/>
                                    </w:rPr>
                                  </w:pPr>
                                  <w:r>
                                    <w:rPr>
                                      <w:i/>
                                      <w:sz w:val="14"/>
                                    </w:rPr>
                                    <w:t>Without</w:t>
                                  </w:r>
                                  <w:r>
                                    <w:rPr>
                                      <w:i/>
                                      <w:spacing w:val="-2"/>
                                      <w:sz w:val="14"/>
                                    </w:rPr>
                                    <w:t xml:space="preserve"> </w:t>
                                  </w:r>
                                  <w:r>
                                    <w:rPr>
                                      <w:i/>
                                      <w:sz w:val="14"/>
                                    </w:rPr>
                                    <w:t>Pay</w:t>
                                  </w:r>
                                </w:p>
                              </w:tc>
                              <w:tc>
                                <w:tcPr>
                                  <w:tcW w:w="2088" w:type="dxa"/>
                                  <w:tcBorders>
                                    <w:top w:val="single" w:sz="6" w:space="0" w:color="000000"/>
                                    <w:left w:val="single" w:sz="6" w:space="0" w:color="000000"/>
                                    <w:bottom w:val="single" w:sz="6" w:space="0" w:color="000000"/>
                                    <w:right w:val="single" w:sz="6" w:space="0" w:color="000000"/>
                                  </w:tcBorders>
                                  <w:hideMark/>
                                </w:tcPr>
                                <w:p w14:paraId="530AFBC7" w14:textId="77777777" w:rsidR="00AA572D" w:rsidRDefault="00AA572D">
                                  <w:pPr>
                                    <w:pStyle w:val="TableParagraph"/>
                                    <w:spacing w:line="145" w:lineRule="exact"/>
                                    <w:ind w:left="357" w:right="346"/>
                                    <w:jc w:val="center"/>
                                    <w:rPr>
                                      <w:i/>
                                      <w:sz w:val="14"/>
                                    </w:rPr>
                                  </w:pPr>
                                  <w:r>
                                    <w:rPr>
                                      <w:i/>
                                      <w:w w:val="105"/>
                                      <w:sz w:val="14"/>
                                    </w:rPr>
                                    <w:t>Sec.</w:t>
                                  </w:r>
                                  <w:r>
                                    <w:rPr>
                                      <w:i/>
                                      <w:spacing w:val="-8"/>
                                      <w:w w:val="105"/>
                                      <w:sz w:val="14"/>
                                    </w:rPr>
                                    <w:t xml:space="preserve"> </w:t>
                                  </w:r>
                                  <w:r>
                                    <w:rPr>
                                      <w:i/>
                                      <w:w w:val="105"/>
                                      <w:sz w:val="14"/>
                                    </w:rPr>
                                    <w:t>V,</w:t>
                                  </w:r>
                                  <w:r>
                                    <w:rPr>
                                      <w:i/>
                                      <w:spacing w:val="-8"/>
                                      <w:w w:val="105"/>
                                      <w:sz w:val="14"/>
                                    </w:rPr>
                                    <w:t xml:space="preserve"> </w:t>
                                  </w:r>
                                  <w:r>
                                    <w:rPr>
                                      <w:i/>
                                      <w:w w:val="105"/>
                                      <w:sz w:val="14"/>
                                    </w:rPr>
                                    <w:t>(D)(6)</w:t>
                                  </w:r>
                                </w:p>
                              </w:tc>
                            </w:tr>
                            <w:tr w:rsidR="00AA572D" w14:paraId="452F85C4" w14:textId="77777777">
                              <w:trPr>
                                <w:trHeight w:val="165"/>
                              </w:trPr>
                              <w:tc>
                                <w:tcPr>
                                  <w:tcW w:w="1230" w:type="dxa"/>
                                  <w:tcBorders>
                                    <w:top w:val="single" w:sz="6" w:space="0" w:color="000000"/>
                                    <w:left w:val="single" w:sz="12" w:space="0" w:color="000000"/>
                                    <w:bottom w:val="single" w:sz="6" w:space="0" w:color="000000"/>
                                    <w:right w:val="single" w:sz="6" w:space="0" w:color="000000"/>
                                  </w:tcBorders>
                                  <w:shd w:val="clear" w:color="auto" w:fill="FFF2CC"/>
                                </w:tcPr>
                                <w:p w14:paraId="622B39FC" w14:textId="77777777" w:rsidR="00AA572D" w:rsidRDefault="00AA572D">
                                  <w:pPr>
                                    <w:pStyle w:val="TableParagraph"/>
                                    <w:rPr>
                                      <w:sz w:val="10"/>
                                    </w:rPr>
                                  </w:pPr>
                                </w:p>
                              </w:tc>
                              <w:tc>
                                <w:tcPr>
                                  <w:tcW w:w="1392" w:type="dxa"/>
                                  <w:tcBorders>
                                    <w:top w:val="single" w:sz="6" w:space="0" w:color="000000"/>
                                    <w:left w:val="single" w:sz="6" w:space="0" w:color="000000"/>
                                    <w:bottom w:val="single" w:sz="6" w:space="0" w:color="000000"/>
                                    <w:right w:val="single" w:sz="6" w:space="0" w:color="000000"/>
                                  </w:tcBorders>
                                  <w:shd w:val="clear" w:color="auto" w:fill="FFF2CC"/>
                                </w:tcPr>
                                <w:p w14:paraId="2F5C5349"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3F3F017" w14:textId="77777777" w:rsidR="00AA572D" w:rsidRDefault="00AA572D">
                                  <w:pPr>
                                    <w:pStyle w:val="TableParagraph"/>
                                    <w:rPr>
                                      <w:sz w:val="10"/>
                                    </w:rPr>
                                  </w:pPr>
                                </w:p>
                              </w:tc>
                              <w:tc>
                                <w:tcPr>
                                  <w:tcW w:w="690" w:type="dxa"/>
                                  <w:tcBorders>
                                    <w:top w:val="single" w:sz="6" w:space="0" w:color="000000"/>
                                    <w:left w:val="single" w:sz="6" w:space="0" w:color="000000"/>
                                    <w:bottom w:val="single" w:sz="6" w:space="0" w:color="000000"/>
                                    <w:right w:val="single" w:sz="12" w:space="0" w:color="000000"/>
                                  </w:tcBorders>
                                  <w:shd w:val="clear" w:color="auto" w:fill="FFF2CC"/>
                                </w:tcPr>
                                <w:p w14:paraId="404E4A4B" w14:textId="77777777" w:rsidR="00AA572D" w:rsidRDefault="00AA572D">
                                  <w:pPr>
                                    <w:pStyle w:val="TableParagraph"/>
                                    <w:rPr>
                                      <w:sz w:val="10"/>
                                    </w:rPr>
                                  </w:pPr>
                                </w:p>
                              </w:tc>
                              <w:tc>
                                <w:tcPr>
                                  <w:tcW w:w="702" w:type="dxa"/>
                                  <w:tcBorders>
                                    <w:top w:val="single" w:sz="6" w:space="0" w:color="000000"/>
                                    <w:left w:val="single" w:sz="12" w:space="0" w:color="000000"/>
                                    <w:bottom w:val="single" w:sz="6" w:space="0" w:color="000000"/>
                                    <w:right w:val="single" w:sz="6" w:space="0" w:color="000000"/>
                                  </w:tcBorders>
                                  <w:hideMark/>
                                </w:tcPr>
                                <w:p w14:paraId="1684F1F8" w14:textId="77777777" w:rsidR="00AA572D" w:rsidRDefault="00AA572D">
                                  <w:pPr>
                                    <w:pStyle w:val="TableParagraph"/>
                                    <w:spacing w:line="145" w:lineRule="exact"/>
                                    <w:ind w:left="123" w:right="126"/>
                                    <w:jc w:val="center"/>
                                    <w:rPr>
                                      <w:i/>
                                      <w:sz w:val="14"/>
                                    </w:rPr>
                                  </w:pPr>
                                  <w:r>
                                    <w:rPr>
                                      <w:i/>
                                      <w:w w:val="105"/>
                                      <w:sz w:val="14"/>
                                    </w:rPr>
                                    <w:t>CL</w:t>
                                  </w:r>
                                </w:p>
                              </w:tc>
                              <w:tc>
                                <w:tcPr>
                                  <w:tcW w:w="1392" w:type="dxa"/>
                                  <w:tcBorders>
                                    <w:top w:val="single" w:sz="6" w:space="0" w:color="000000"/>
                                    <w:left w:val="single" w:sz="6" w:space="0" w:color="000000"/>
                                    <w:bottom w:val="single" w:sz="6" w:space="0" w:color="000000"/>
                                    <w:right w:val="single" w:sz="6" w:space="0" w:color="000000"/>
                                  </w:tcBorders>
                                  <w:hideMark/>
                                </w:tcPr>
                                <w:p w14:paraId="05437EF4" w14:textId="77777777" w:rsidR="00AA572D" w:rsidRDefault="00AA572D">
                                  <w:pPr>
                                    <w:pStyle w:val="TableParagraph"/>
                                    <w:spacing w:line="145" w:lineRule="exact"/>
                                    <w:ind w:left="41" w:right="38"/>
                                    <w:jc w:val="center"/>
                                    <w:rPr>
                                      <w:i/>
                                      <w:sz w:val="14"/>
                                    </w:rPr>
                                  </w:pPr>
                                  <w:r>
                                    <w:rPr>
                                      <w:i/>
                                      <w:sz w:val="14"/>
                                    </w:rPr>
                                    <w:t>Civil</w:t>
                                  </w:r>
                                  <w:r>
                                    <w:rPr>
                                      <w:i/>
                                      <w:spacing w:val="-4"/>
                                      <w:sz w:val="14"/>
                                    </w:rPr>
                                    <w:t xml:space="preserve"> </w:t>
                                  </w:r>
                                  <w:r>
                                    <w:rPr>
                                      <w:i/>
                                      <w:sz w:val="14"/>
                                    </w:rPr>
                                    <w:t>Leave</w:t>
                                  </w:r>
                                </w:p>
                              </w:tc>
                              <w:tc>
                                <w:tcPr>
                                  <w:tcW w:w="2088" w:type="dxa"/>
                                  <w:tcBorders>
                                    <w:top w:val="single" w:sz="6" w:space="0" w:color="000000"/>
                                    <w:left w:val="single" w:sz="6" w:space="0" w:color="000000"/>
                                    <w:bottom w:val="single" w:sz="6" w:space="0" w:color="000000"/>
                                    <w:right w:val="single" w:sz="6" w:space="0" w:color="000000"/>
                                  </w:tcBorders>
                                  <w:hideMark/>
                                </w:tcPr>
                                <w:p w14:paraId="096A118A" w14:textId="77777777" w:rsidR="00AA572D" w:rsidRDefault="00AA572D">
                                  <w:pPr>
                                    <w:pStyle w:val="TableParagraph"/>
                                    <w:spacing w:line="145" w:lineRule="exact"/>
                                    <w:ind w:left="357" w:right="346"/>
                                    <w:jc w:val="center"/>
                                    <w:rPr>
                                      <w:i/>
                                      <w:sz w:val="14"/>
                                    </w:rPr>
                                  </w:pPr>
                                  <w:r>
                                    <w:rPr>
                                      <w:i/>
                                      <w:w w:val="105"/>
                                      <w:sz w:val="14"/>
                                    </w:rPr>
                                    <w:t>Sec.</w:t>
                                  </w:r>
                                  <w:r>
                                    <w:rPr>
                                      <w:i/>
                                      <w:spacing w:val="-10"/>
                                      <w:w w:val="105"/>
                                      <w:sz w:val="14"/>
                                    </w:rPr>
                                    <w:t xml:space="preserve"> </w:t>
                                  </w:r>
                                  <w:r>
                                    <w:rPr>
                                      <w:i/>
                                      <w:w w:val="105"/>
                                      <w:sz w:val="14"/>
                                    </w:rPr>
                                    <w:t>V,</w:t>
                                  </w:r>
                                  <w:r>
                                    <w:rPr>
                                      <w:i/>
                                      <w:spacing w:val="-9"/>
                                      <w:w w:val="105"/>
                                      <w:sz w:val="14"/>
                                    </w:rPr>
                                    <w:t xml:space="preserve"> </w:t>
                                  </w:r>
                                  <w:r>
                                    <w:rPr>
                                      <w:i/>
                                      <w:w w:val="105"/>
                                      <w:sz w:val="14"/>
                                    </w:rPr>
                                    <w:t>(D)(</w:t>
                                  </w:r>
                                  <w:proofErr w:type="gramStart"/>
                                  <w:r>
                                    <w:rPr>
                                      <w:i/>
                                      <w:w w:val="105"/>
                                      <w:sz w:val="14"/>
                                    </w:rPr>
                                    <w:t>4);(</w:t>
                                  </w:r>
                                  <w:proofErr w:type="gramEnd"/>
                                  <w:r>
                                    <w:rPr>
                                      <w:i/>
                                      <w:w w:val="105"/>
                                      <w:sz w:val="14"/>
                                    </w:rPr>
                                    <w:t>7)</w:t>
                                  </w:r>
                                </w:p>
                              </w:tc>
                            </w:tr>
                            <w:tr w:rsidR="00AA572D" w14:paraId="4EB13F64" w14:textId="77777777">
                              <w:trPr>
                                <w:trHeight w:val="165"/>
                              </w:trPr>
                              <w:tc>
                                <w:tcPr>
                                  <w:tcW w:w="1230" w:type="dxa"/>
                                  <w:tcBorders>
                                    <w:top w:val="single" w:sz="6" w:space="0" w:color="000000"/>
                                    <w:left w:val="single" w:sz="12" w:space="0" w:color="000000"/>
                                    <w:bottom w:val="single" w:sz="6" w:space="0" w:color="000000"/>
                                    <w:right w:val="single" w:sz="6" w:space="0" w:color="000000"/>
                                  </w:tcBorders>
                                </w:tcPr>
                                <w:p w14:paraId="4B2B979B" w14:textId="77777777" w:rsidR="00AA572D" w:rsidRDefault="00AA572D">
                                  <w:pPr>
                                    <w:pStyle w:val="TableParagraph"/>
                                    <w:rPr>
                                      <w:sz w:val="10"/>
                                    </w:rPr>
                                  </w:pPr>
                                </w:p>
                              </w:tc>
                              <w:tc>
                                <w:tcPr>
                                  <w:tcW w:w="1392" w:type="dxa"/>
                                  <w:tcBorders>
                                    <w:top w:val="single" w:sz="6" w:space="0" w:color="000000"/>
                                    <w:left w:val="single" w:sz="6" w:space="0" w:color="000000"/>
                                    <w:bottom w:val="single" w:sz="6" w:space="0" w:color="000000"/>
                                    <w:right w:val="single" w:sz="6" w:space="0" w:color="000000"/>
                                  </w:tcBorders>
                                </w:tcPr>
                                <w:p w14:paraId="6263E242"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2CEBECB9" w14:textId="77777777" w:rsidR="00AA572D" w:rsidRDefault="00AA572D">
                                  <w:pPr>
                                    <w:pStyle w:val="TableParagraph"/>
                                    <w:rPr>
                                      <w:sz w:val="10"/>
                                    </w:rPr>
                                  </w:pPr>
                                </w:p>
                              </w:tc>
                              <w:tc>
                                <w:tcPr>
                                  <w:tcW w:w="690" w:type="dxa"/>
                                  <w:tcBorders>
                                    <w:top w:val="single" w:sz="6" w:space="0" w:color="000000"/>
                                    <w:left w:val="single" w:sz="6" w:space="0" w:color="000000"/>
                                    <w:bottom w:val="single" w:sz="6" w:space="0" w:color="000000"/>
                                    <w:right w:val="single" w:sz="12" w:space="0" w:color="000000"/>
                                  </w:tcBorders>
                                </w:tcPr>
                                <w:p w14:paraId="71E53A83" w14:textId="77777777" w:rsidR="00AA572D" w:rsidRDefault="00AA572D">
                                  <w:pPr>
                                    <w:pStyle w:val="TableParagraph"/>
                                    <w:rPr>
                                      <w:sz w:val="10"/>
                                    </w:rPr>
                                  </w:pPr>
                                </w:p>
                              </w:tc>
                              <w:tc>
                                <w:tcPr>
                                  <w:tcW w:w="702" w:type="dxa"/>
                                  <w:tcBorders>
                                    <w:top w:val="single" w:sz="6" w:space="0" w:color="000000"/>
                                    <w:left w:val="single" w:sz="12" w:space="0" w:color="000000"/>
                                    <w:bottom w:val="single" w:sz="6" w:space="0" w:color="000000"/>
                                    <w:right w:val="single" w:sz="6" w:space="0" w:color="000000"/>
                                  </w:tcBorders>
                                  <w:hideMark/>
                                </w:tcPr>
                                <w:p w14:paraId="0202B478" w14:textId="77777777" w:rsidR="00AA572D" w:rsidRDefault="00AA572D">
                                  <w:pPr>
                                    <w:pStyle w:val="TableParagraph"/>
                                    <w:spacing w:line="145" w:lineRule="exact"/>
                                    <w:ind w:left="107" w:right="126"/>
                                    <w:jc w:val="center"/>
                                    <w:rPr>
                                      <w:i/>
                                      <w:sz w:val="14"/>
                                    </w:rPr>
                                  </w:pPr>
                                  <w:r>
                                    <w:rPr>
                                      <w:i/>
                                      <w:w w:val="105"/>
                                      <w:sz w:val="14"/>
                                    </w:rPr>
                                    <w:t>AL</w:t>
                                  </w:r>
                                </w:p>
                              </w:tc>
                              <w:tc>
                                <w:tcPr>
                                  <w:tcW w:w="1392" w:type="dxa"/>
                                  <w:tcBorders>
                                    <w:top w:val="single" w:sz="6" w:space="0" w:color="000000"/>
                                    <w:left w:val="single" w:sz="6" w:space="0" w:color="000000"/>
                                    <w:bottom w:val="single" w:sz="6" w:space="0" w:color="000000"/>
                                    <w:right w:val="single" w:sz="6" w:space="0" w:color="000000"/>
                                  </w:tcBorders>
                                  <w:hideMark/>
                                </w:tcPr>
                                <w:p w14:paraId="3CD22341" w14:textId="77777777" w:rsidR="00AA572D" w:rsidRDefault="00AA572D">
                                  <w:pPr>
                                    <w:pStyle w:val="TableParagraph"/>
                                    <w:spacing w:line="145" w:lineRule="exact"/>
                                    <w:ind w:left="41" w:right="26"/>
                                    <w:jc w:val="center"/>
                                    <w:rPr>
                                      <w:i/>
                                      <w:sz w:val="14"/>
                                    </w:rPr>
                                  </w:pPr>
                                  <w:r>
                                    <w:rPr>
                                      <w:i/>
                                      <w:sz w:val="14"/>
                                    </w:rPr>
                                    <w:t>Administrative Leave</w:t>
                                  </w:r>
                                </w:p>
                              </w:tc>
                              <w:tc>
                                <w:tcPr>
                                  <w:tcW w:w="2088" w:type="dxa"/>
                                  <w:tcBorders>
                                    <w:top w:val="single" w:sz="6" w:space="0" w:color="000000"/>
                                    <w:left w:val="single" w:sz="6" w:space="0" w:color="000000"/>
                                    <w:bottom w:val="single" w:sz="6" w:space="0" w:color="000000"/>
                                    <w:right w:val="single" w:sz="6" w:space="0" w:color="000000"/>
                                  </w:tcBorders>
                                  <w:hideMark/>
                                </w:tcPr>
                                <w:p w14:paraId="649F4F47" w14:textId="77777777" w:rsidR="00AA572D" w:rsidRDefault="00AA572D">
                                  <w:pPr>
                                    <w:pStyle w:val="TableParagraph"/>
                                    <w:spacing w:line="145" w:lineRule="exact"/>
                                    <w:ind w:left="357" w:right="346"/>
                                    <w:jc w:val="center"/>
                                    <w:rPr>
                                      <w:i/>
                                      <w:sz w:val="14"/>
                                    </w:rPr>
                                  </w:pPr>
                                  <w:r>
                                    <w:rPr>
                                      <w:i/>
                                      <w:w w:val="105"/>
                                      <w:sz w:val="14"/>
                                    </w:rPr>
                                    <w:t>Sec.</w:t>
                                  </w:r>
                                  <w:r>
                                    <w:rPr>
                                      <w:i/>
                                      <w:spacing w:val="-8"/>
                                      <w:w w:val="105"/>
                                      <w:sz w:val="14"/>
                                    </w:rPr>
                                    <w:t xml:space="preserve"> </w:t>
                                  </w:r>
                                  <w:r>
                                    <w:rPr>
                                      <w:i/>
                                      <w:w w:val="105"/>
                                      <w:sz w:val="14"/>
                                    </w:rPr>
                                    <w:t>V,</w:t>
                                  </w:r>
                                  <w:r>
                                    <w:rPr>
                                      <w:i/>
                                      <w:spacing w:val="-8"/>
                                      <w:w w:val="105"/>
                                      <w:sz w:val="14"/>
                                    </w:rPr>
                                    <w:t xml:space="preserve"> </w:t>
                                  </w:r>
                                  <w:r>
                                    <w:rPr>
                                      <w:i/>
                                      <w:w w:val="105"/>
                                      <w:sz w:val="14"/>
                                    </w:rPr>
                                    <w:t>(D)(5)</w:t>
                                  </w:r>
                                </w:p>
                              </w:tc>
                            </w:tr>
                            <w:tr w:rsidR="00AA572D" w14:paraId="287297F0" w14:textId="77777777">
                              <w:trPr>
                                <w:trHeight w:val="165"/>
                              </w:trPr>
                              <w:tc>
                                <w:tcPr>
                                  <w:tcW w:w="1230" w:type="dxa"/>
                                  <w:tcBorders>
                                    <w:top w:val="single" w:sz="6" w:space="0" w:color="000000"/>
                                    <w:left w:val="single" w:sz="12" w:space="0" w:color="000000"/>
                                    <w:bottom w:val="single" w:sz="6" w:space="0" w:color="000000"/>
                                    <w:right w:val="single" w:sz="6" w:space="0" w:color="000000"/>
                                  </w:tcBorders>
                                  <w:shd w:val="clear" w:color="auto" w:fill="FFF2CC"/>
                                </w:tcPr>
                                <w:p w14:paraId="00D9CF0D" w14:textId="77777777" w:rsidR="00AA572D" w:rsidRDefault="00AA572D">
                                  <w:pPr>
                                    <w:pStyle w:val="TableParagraph"/>
                                    <w:rPr>
                                      <w:sz w:val="10"/>
                                    </w:rPr>
                                  </w:pPr>
                                </w:p>
                              </w:tc>
                              <w:tc>
                                <w:tcPr>
                                  <w:tcW w:w="1392" w:type="dxa"/>
                                  <w:tcBorders>
                                    <w:top w:val="single" w:sz="6" w:space="0" w:color="000000"/>
                                    <w:left w:val="single" w:sz="6" w:space="0" w:color="000000"/>
                                    <w:bottom w:val="single" w:sz="6" w:space="0" w:color="000000"/>
                                    <w:right w:val="single" w:sz="6" w:space="0" w:color="000000"/>
                                  </w:tcBorders>
                                  <w:shd w:val="clear" w:color="auto" w:fill="FFF2CC"/>
                                </w:tcPr>
                                <w:p w14:paraId="3EE8D288"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4E176B7" w14:textId="77777777" w:rsidR="00AA572D" w:rsidRDefault="00AA572D">
                                  <w:pPr>
                                    <w:pStyle w:val="TableParagraph"/>
                                    <w:rPr>
                                      <w:sz w:val="10"/>
                                    </w:rPr>
                                  </w:pPr>
                                </w:p>
                              </w:tc>
                              <w:tc>
                                <w:tcPr>
                                  <w:tcW w:w="690" w:type="dxa"/>
                                  <w:tcBorders>
                                    <w:top w:val="single" w:sz="6" w:space="0" w:color="000000"/>
                                    <w:left w:val="single" w:sz="6" w:space="0" w:color="000000"/>
                                    <w:bottom w:val="single" w:sz="6" w:space="0" w:color="000000"/>
                                    <w:right w:val="single" w:sz="12" w:space="0" w:color="000000"/>
                                  </w:tcBorders>
                                  <w:shd w:val="clear" w:color="auto" w:fill="FFF2CC"/>
                                </w:tcPr>
                                <w:p w14:paraId="5893F81C" w14:textId="77777777" w:rsidR="00AA572D" w:rsidRDefault="00AA572D">
                                  <w:pPr>
                                    <w:pStyle w:val="TableParagraph"/>
                                    <w:rPr>
                                      <w:sz w:val="10"/>
                                    </w:rPr>
                                  </w:pPr>
                                </w:p>
                              </w:tc>
                              <w:tc>
                                <w:tcPr>
                                  <w:tcW w:w="702" w:type="dxa"/>
                                  <w:tcBorders>
                                    <w:top w:val="single" w:sz="6" w:space="0" w:color="000000"/>
                                    <w:left w:val="single" w:sz="12" w:space="0" w:color="000000"/>
                                    <w:bottom w:val="single" w:sz="6" w:space="0" w:color="000000"/>
                                    <w:right w:val="single" w:sz="6" w:space="0" w:color="000000"/>
                                  </w:tcBorders>
                                  <w:hideMark/>
                                </w:tcPr>
                                <w:p w14:paraId="3FA23BC3" w14:textId="77777777" w:rsidR="00AA572D" w:rsidRDefault="00AA572D">
                                  <w:pPr>
                                    <w:pStyle w:val="TableParagraph"/>
                                    <w:spacing w:line="145" w:lineRule="exact"/>
                                    <w:ind w:right="3"/>
                                    <w:jc w:val="center"/>
                                    <w:rPr>
                                      <w:i/>
                                      <w:sz w:val="14"/>
                                    </w:rPr>
                                  </w:pPr>
                                  <w:r>
                                    <w:rPr>
                                      <w:i/>
                                      <w:w w:val="102"/>
                                      <w:sz w:val="14"/>
                                    </w:rPr>
                                    <w:t>H</w:t>
                                  </w:r>
                                </w:p>
                              </w:tc>
                              <w:tc>
                                <w:tcPr>
                                  <w:tcW w:w="1392" w:type="dxa"/>
                                  <w:tcBorders>
                                    <w:top w:val="single" w:sz="6" w:space="0" w:color="000000"/>
                                    <w:left w:val="single" w:sz="6" w:space="0" w:color="000000"/>
                                    <w:bottom w:val="single" w:sz="6" w:space="0" w:color="000000"/>
                                    <w:right w:val="single" w:sz="6" w:space="0" w:color="000000"/>
                                  </w:tcBorders>
                                  <w:hideMark/>
                                </w:tcPr>
                                <w:p w14:paraId="4DDB8FC4" w14:textId="77777777" w:rsidR="00AA572D" w:rsidRDefault="00AA572D">
                                  <w:pPr>
                                    <w:pStyle w:val="TableParagraph"/>
                                    <w:spacing w:line="145" w:lineRule="exact"/>
                                    <w:ind w:left="41" w:right="26"/>
                                    <w:jc w:val="center"/>
                                    <w:rPr>
                                      <w:i/>
                                      <w:sz w:val="14"/>
                                    </w:rPr>
                                  </w:pPr>
                                  <w:r>
                                    <w:rPr>
                                      <w:i/>
                                      <w:w w:val="105"/>
                                      <w:sz w:val="14"/>
                                    </w:rPr>
                                    <w:t>Holiday</w:t>
                                  </w:r>
                                </w:p>
                              </w:tc>
                              <w:tc>
                                <w:tcPr>
                                  <w:tcW w:w="2088" w:type="dxa"/>
                                  <w:tcBorders>
                                    <w:top w:val="single" w:sz="6" w:space="0" w:color="000000"/>
                                    <w:left w:val="single" w:sz="6" w:space="0" w:color="000000"/>
                                    <w:bottom w:val="single" w:sz="6" w:space="0" w:color="000000"/>
                                    <w:right w:val="single" w:sz="6" w:space="0" w:color="000000"/>
                                  </w:tcBorders>
                                  <w:hideMark/>
                                </w:tcPr>
                                <w:p w14:paraId="7B272991" w14:textId="77777777" w:rsidR="00AA572D" w:rsidRDefault="00AA572D">
                                  <w:pPr>
                                    <w:pStyle w:val="TableParagraph"/>
                                    <w:spacing w:line="145" w:lineRule="exact"/>
                                    <w:ind w:left="357" w:right="346"/>
                                    <w:jc w:val="center"/>
                                    <w:rPr>
                                      <w:i/>
                                      <w:sz w:val="14"/>
                                    </w:rPr>
                                  </w:pPr>
                                  <w:r>
                                    <w:rPr>
                                      <w:i/>
                                      <w:w w:val="105"/>
                                      <w:sz w:val="14"/>
                                    </w:rPr>
                                    <w:t>Sec.</w:t>
                                  </w:r>
                                  <w:r>
                                    <w:rPr>
                                      <w:i/>
                                      <w:spacing w:val="-10"/>
                                      <w:w w:val="105"/>
                                      <w:sz w:val="14"/>
                                    </w:rPr>
                                    <w:t xml:space="preserve"> </w:t>
                                  </w:r>
                                  <w:r>
                                    <w:rPr>
                                      <w:i/>
                                      <w:w w:val="105"/>
                                      <w:sz w:val="14"/>
                                    </w:rPr>
                                    <w:t>V,</w:t>
                                  </w:r>
                                  <w:r>
                                    <w:rPr>
                                      <w:i/>
                                      <w:spacing w:val="-9"/>
                                      <w:w w:val="105"/>
                                      <w:sz w:val="14"/>
                                    </w:rPr>
                                    <w:t xml:space="preserve"> </w:t>
                                  </w:r>
                                  <w:r>
                                    <w:rPr>
                                      <w:i/>
                                      <w:w w:val="105"/>
                                      <w:sz w:val="14"/>
                                    </w:rPr>
                                    <w:t>(A)</w:t>
                                  </w:r>
                                </w:p>
                              </w:tc>
                            </w:tr>
                          </w:tbl>
                          <w:p w14:paraId="4F3B9A31" w14:textId="77777777" w:rsidR="00AA572D" w:rsidRDefault="00AA572D" w:rsidP="00AA572D">
                            <w:pPr>
                              <w:pStyle w:val="BodyText"/>
                            </w:pPr>
                          </w:p>
                        </w:txbxContent>
                      </wps:txbx>
                      <wps:bodyPr rot="0" vert="horz" wrap="square" lIns="0" tIns="0" rIns="0" bIns="0" anchor="t" anchorCtr="0" upright="1">
                        <a:noAutofit/>
                      </wps:bodyPr>
                    </wps:wsp>
                  </a:graphicData>
                </a:graphic>
              </wp:inline>
            </w:drawing>
          </mc:Choice>
          <mc:Fallback>
            <w:pict>
              <v:shape w14:anchorId="689B4289" id="Text Box 3" o:spid="_x0000_s1057" type="#_x0000_t202" style="width:410.7pt;height:10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" filled="f" stroked="f">
                <v:path arrowok="t"/>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30"/>
                        <w:gridCol w:w="1392"/>
                        <w:gridCol w:w="696"/>
                        <w:gridCol w:w="690"/>
                        <w:gridCol w:w="702"/>
                        <w:gridCol w:w="1392"/>
                        <w:gridCol w:w="2088"/>
                      </w:tblGrid>
                      <w:tr w:rsidR="00AA572D" w14:paraId="43A1128F" w14:textId="77777777">
                        <w:trPr>
                          <w:trHeight w:val="406"/>
                        </w:trPr>
                        <w:tc>
                          <w:tcPr>
                            <w:tcW w:w="1230" w:type="dxa"/>
                            <w:tcBorders>
                              <w:top w:val="single" w:sz="12" w:space="0" w:color="000000"/>
                              <w:left w:val="single" w:sz="12" w:space="0" w:color="000000"/>
                              <w:bottom w:val="double" w:sz="6" w:space="0" w:color="000000"/>
                              <w:right w:val="single" w:sz="6" w:space="0" w:color="000000"/>
                            </w:tcBorders>
                          </w:tcPr>
                          <w:p w14:paraId="49EE6C71" w14:textId="77777777" w:rsidR="00AA572D" w:rsidRDefault="00AA572D">
                            <w:pPr>
                              <w:pStyle w:val="TableParagraph"/>
                              <w:spacing w:before="8"/>
                              <w:rPr>
                                <w:b/>
                                <w:sz w:val="20"/>
                              </w:rPr>
                            </w:pPr>
                          </w:p>
                          <w:p w14:paraId="5AC31333" w14:textId="77777777" w:rsidR="00AA572D" w:rsidRDefault="00AA572D">
                            <w:pPr>
                              <w:pStyle w:val="TableParagraph"/>
                              <w:spacing w:line="148" w:lineRule="exact"/>
                              <w:ind w:left="333"/>
                              <w:rPr>
                                <w:sz w:val="14"/>
                              </w:rPr>
                            </w:pPr>
                            <w:r>
                              <w:rPr>
                                <w:sz w:val="14"/>
                              </w:rPr>
                              <w:t>Start</w:t>
                            </w:r>
                            <w:r>
                              <w:rPr>
                                <w:spacing w:val="-1"/>
                                <w:sz w:val="14"/>
                              </w:rPr>
                              <w:t xml:space="preserve"> </w:t>
                            </w:r>
                            <w:r>
                              <w:rPr>
                                <w:sz w:val="14"/>
                              </w:rPr>
                              <w:t>Date</w:t>
                            </w:r>
                          </w:p>
                        </w:tc>
                        <w:tc>
                          <w:tcPr>
                            <w:tcW w:w="1392" w:type="dxa"/>
                            <w:tcBorders>
                              <w:top w:val="single" w:sz="12" w:space="0" w:color="000000"/>
                              <w:left w:val="single" w:sz="6" w:space="0" w:color="000000"/>
                              <w:bottom w:val="double" w:sz="6" w:space="0" w:color="000000"/>
                              <w:right w:val="single" w:sz="6" w:space="0" w:color="000000"/>
                            </w:tcBorders>
                          </w:tcPr>
                          <w:p w14:paraId="08C477CD" w14:textId="77777777" w:rsidR="00AA572D" w:rsidRDefault="00AA572D">
                            <w:pPr>
                              <w:pStyle w:val="TableParagraph"/>
                              <w:spacing w:before="8"/>
                              <w:rPr>
                                <w:b/>
                                <w:sz w:val="20"/>
                              </w:rPr>
                            </w:pPr>
                          </w:p>
                          <w:p w14:paraId="7434B901" w14:textId="77777777" w:rsidR="00AA572D" w:rsidRDefault="00AA572D">
                            <w:pPr>
                              <w:pStyle w:val="TableParagraph"/>
                              <w:spacing w:line="148" w:lineRule="exact"/>
                              <w:ind w:left="430"/>
                              <w:rPr>
                                <w:sz w:val="14"/>
                              </w:rPr>
                            </w:pPr>
                            <w:r>
                              <w:rPr>
                                <w:w w:val="105"/>
                                <w:sz w:val="14"/>
                              </w:rPr>
                              <w:t>End</w:t>
                            </w:r>
                            <w:r>
                              <w:rPr>
                                <w:spacing w:val="-9"/>
                                <w:w w:val="105"/>
                                <w:sz w:val="14"/>
                              </w:rPr>
                              <w:t xml:space="preserve"> </w:t>
                            </w:r>
                            <w:r>
                              <w:rPr>
                                <w:w w:val="105"/>
                                <w:sz w:val="14"/>
                              </w:rPr>
                              <w:t>Date</w:t>
                            </w:r>
                          </w:p>
                        </w:tc>
                        <w:tc>
                          <w:tcPr>
                            <w:tcW w:w="696" w:type="dxa"/>
                            <w:tcBorders>
                              <w:top w:val="single" w:sz="12" w:space="0" w:color="000000"/>
                              <w:left w:val="single" w:sz="6" w:space="0" w:color="000000"/>
                              <w:bottom w:val="double" w:sz="6" w:space="0" w:color="000000"/>
                              <w:right w:val="single" w:sz="6" w:space="0" w:color="000000"/>
                            </w:tcBorders>
                          </w:tcPr>
                          <w:p w14:paraId="25AA4AC9" w14:textId="77777777" w:rsidR="00AA572D" w:rsidRDefault="00AA572D">
                            <w:pPr>
                              <w:pStyle w:val="TableParagraph"/>
                              <w:spacing w:before="8"/>
                              <w:rPr>
                                <w:b/>
                                <w:sz w:val="20"/>
                              </w:rPr>
                            </w:pPr>
                          </w:p>
                          <w:p w14:paraId="1103B865" w14:textId="77777777" w:rsidR="00AA572D" w:rsidRDefault="00AA572D">
                            <w:pPr>
                              <w:pStyle w:val="TableParagraph"/>
                              <w:spacing w:line="148" w:lineRule="exact"/>
                              <w:ind w:left="178" w:right="151"/>
                              <w:jc w:val="center"/>
                              <w:rPr>
                                <w:sz w:val="14"/>
                              </w:rPr>
                            </w:pPr>
                            <w:r>
                              <w:rPr>
                                <w:w w:val="105"/>
                                <w:sz w:val="14"/>
                              </w:rPr>
                              <w:t>Code</w:t>
                            </w:r>
                          </w:p>
                        </w:tc>
                        <w:tc>
                          <w:tcPr>
                            <w:tcW w:w="690" w:type="dxa"/>
                            <w:tcBorders>
                              <w:top w:val="single" w:sz="12" w:space="0" w:color="000000"/>
                              <w:left w:val="single" w:sz="6" w:space="0" w:color="000000"/>
                              <w:bottom w:val="double" w:sz="6" w:space="0" w:color="000000"/>
                              <w:right w:val="single" w:sz="12" w:space="0" w:color="000000"/>
                            </w:tcBorders>
                          </w:tcPr>
                          <w:p w14:paraId="56C5B715" w14:textId="77777777" w:rsidR="00AA572D" w:rsidRDefault="00AA572D">
                            <w:pPr>
                              <w:pStyle w:val="TableParagraph"/>
                              <w:spacing w:before="8"/>
                              <w:rPr>
                                <w:b/>
                                <w:sz w:val="20"/>
                              </w:rPr>
                            </w:pPr>
                          </w:p>
                          <w:p w14:paraId="7A0D89E6" w14:textId="77777777" w:rsidR="00AA572D" w:rsidRDefault="00AA572D">
                            <w:pPr>
                              <w:pStyle w:val="TableParagraph"/>
                              <w:spacing w:line="148" w:lineRule="exact"/>
                              <w:ind w:left="156" w:right="111"/>
                              <w:jc w:val="center"/>
                              <w:rPr>
                                <w:sz w:val="14"/>
                              </w:rPr>
                            </w:pPr>
                            <w:r>
                              <w:rPr>
                                <w:w w:val="105"/>
                                <w:sz w:val="14"/>
                              </w:rPr>
                              <w:t>Hours</w:t>
                            </w:r>
                          </w:p>
                        </w:tc>
                        <w:tc>
                          <w:tcPr>
                            <w:tcW w:w="702" w:type="dxa"/>
                            <w:tcBorders>
                              <w:top w:val="single" w:sz="6" w:space="0" w:color="000000"/>
                              <w:left w:val="single" w:sz="12" w:space="0" w:color="000000"/>
                              <w:bottom w:val="single" w:sz="6" w:space="0" w:color="000000"/>
                              <w:right w:val="single" w:sz="6" w:space="0" w:color="000000"/>
                            </w:tcBorders>
                          </w:tcPr>
                          <w:p w14:paraId="7470449F" w14:textId="77777777" w:rsidR="00AA572D" w:rsidRDefault="00AA572D">
                            <w:pPr>
                              <w:pStyle w:val="TableParagraph"/>
                              <w:spacing w:before="8"/>
                              <w:rPr>
                                <w:b/>
                                <w:sz w:val="20"/>
                              </w:rPr>
                            </w:pPr>
                          </w:p>
                          <w:p w14:paraId="12058293" w14:textId="77777777" w:rsidR="00AA572D" w:rsidRDefault="00AA572D">
                            <w:pPr>
                              <w:pStyle w:val="TableParagraph"/>
                              <w:spacing w:line="148" w:lineRule="exact"/>
                              <w:ind w:left="128" w:right="126"/>
                              <w:jc w:val="center"/>
                              <w:rPr>
                                <w:i/>
                                <w:sz w:val="14"/>
                              </w:rPr>
                            </w:pPr>
                            <w:r>
                              <w:rPr>
                                <w:i/>
                                <w:w w:val="105"/>
                                <w:sz w:val="14"/>
                              </w:rPr>
                              <w:t>Code</w:t>
                            </w:r>
                          </w:p>
                        </w:tc>
                        <w:tc>
                          <w:tcPr>
                            <w:tcW w:w="1392" w:type="dxa"/>
                            <w:tcBorders>
                              <w:top w:val="single" w:sz="6" w:space="0" w:color="000000"/>
                              <w:left w:val="single" w:sz="6" w:space="0" w:color="000000"/>
                              <w:bottom w:val="single" w:sz="6" w:space="0" w:color="000000"/>
                              <w:right w:val="single" w:sz="6" w:space="0" w:color="000000"/>
                            </w:tcBorders>
                          </w:tcPr>
                          <w:p w14:paraId="786EE9C9" w14:textId="77777777" w:rsidR="00AA572D" w:rsidRDefault="00AA572D">
                            <w:pPr>
                              <w:pStyle w:val="TableParagraph"/>
                              <w:spacing w:before="8"/>
                              <w:rPr>
                                <w:b/>
                                <w:sz w:val="20"/>
                              </w:rPr>
                            </w:pPr>
                          </w:p>
                          <w:p w14:paraId="520BC08D" w14:textId="77777777" w:rsidR="00AA572D" w:rsidRDefault="00AA572D">
                            <w:pPr>
                              <w:pStyle w:val="TableParagraph"/>
                              <w:spacing w:line="148" w:lineRule="exact"/>
                              <w:ind w:left="41" w:right="26"/>
                              <w:jc w:val="center"/>
                              <w:rPr>
                                <w:i/>
                                <w:sz w:val="14"/>
                              </w:rPr>
                            </w:pPr>
                            <w:r>
                              <w:rPr>
                                <w:i/>
                                <w:w w:val="105"/>
                                <w:sz w:val="14"/>
                              </w:rPr>
                              <w:t>Name</w:t>
                            </w:r>
                          </w:p>
                        </w:tc>
                        <w:tc>
                          <w:tcPr>
                            <w:tcW w:w="2088" w:type="dxa"/>
                            <w:tcBorders>
                              <w:top w:val="single" w:sz="6" w:space="0" w:color="000000"/>
                              <w:left w:val="single" w:sz="6" w:space="0" w:color="000000"/>
                              <w:bottom w:val="single" w:sz="6" w:space="0" w:color="000000"/>
                              <w:right w:val="single" w:sz="6" w:space="0" w:color="000000"/>
                            </w:tcBorders>
                          </w:tcPr>
                          <w:p w14:paraId="27E6B6DE" w14:textId="77777777" w:rsidR="00AA572D" w:rsidRDefault="00AA572D">
                            <w:pPr>
                              <w:pStyle w:val="TableParagraph"/>
                              <w:spacing w:before="8"/>
                              <w:rPr>
                                <w:b/>
                                <w:sz w:val="20"/>
                              </w:rPr>
                            </w:pPr>
                          </w:p>
                          <w:p w14:paraId="59022DBA" w14:textId="77777777" w:rsidR="00AA572D" w:rsidRDefault="00AA572D">
                            <w:pPr>
                              <w:pStyle w:val="TableParagraph"/>
                              <w:spacing w:line="148" w:lineRule="exact"/>
                              <w:ind w:left="357" w:right="342"/>
                              <w:jc w:val="center"/>
                              <w:rPr>
                                <w:i/>
                                <w:sz w:val="14"/>
                              </w:rPr>
                            </w:pPr>
                            <w:r>
                              <w:rPr>
                                <w:i/>
                                <w:sz w:val="14"/>
                              </w:rPr>
                              <w:t>Personnel</w:t>
                            </w:r>
                            <w:r>
                              <w:rPr>
                                <w:i/>
                                <w:spacing w:val="-2"/>
                                <w:sz w:val="14"/>
                              </w:rPr>
                              <w:t xml:space="preserve"> </w:t>
                            </w:r>
                            <w:r>
                              <w:rPr>
                                <w:i/>
                                <w:sz w:val="14"/>
                              </w:rPr>
                              <w:t>Policy</w:t>
                            </w:r>
                          </w:p>
                        </w:tc>
                      </w:tr>
                      <w:tr w:rsidR="00AA572D" w14:paraId="395C792E" w14:textId="77777777">
                        <w:trPr>
                          <w:trHeight w:val="132"/>
                        </w:trPr>
                        <w:tc>
                          <w:tcPr>
                            <w:tcW w:w="1230" w:type="dxa"/>
                            <w:tcBorders>
                              <w:top w:val="double" w:sz="6" w:space="0" w:color="000000"/>
                              <w:left w:val="single" w:sz="12" w:space="0" w:color="000000"/>
                              <w:bottom w:val="single" w:sz="6" w:space="0" w:color="000000"/>
                              <w:right w:val="single" w:sz="6" w:space="0" w:color="000000"/>
                            </w:tcBorders>
                            <w:shd w:val="clear" w:color="auto" w:fill="FFF2CC"/>
                          </w:tcPr>
                          <w:p w14:paraId="1551D790" w14:textId="77777777" w:rsidR="00AA572D" w:rsidRDefault="00AA572D">
                            <w:pPr>
                              <w:pStyle w:val="TableParagraph"/>
                              <w:spacing w:line="112" w:lineRule="exact"/>
                              <w:ind w:left="369"/>
                              <w:rPr>
                                <w:sz w:val="14"/>
                              </w:rPr>
                            </w:pPr>
                          </w:p>
                        </w:tc>
                        <w:tc>
                          <w:tcPr>
                            <w:tcW w:w="1392" w:type="dxa"/>
                            <w:tcBorders>
                              <w:top w:val="double" w:sz="6" w:space="0" w:color="000000"/>
                              <w:left w:val="single" w:sz="6" w:space="0" w:color="000000"/>
                              <w:bottom w:val="single" w:sz="6" w:space="0" w:color="000000"/>
                              <w:right w:val="single" w:sz="6" w:space="0" w:color="000000"/>
                            </w:tcBorders>
                            <w:shd w:val="clear" w:color="auto" w:fill="FFF2CC"/>
                          </w:tcPr>
                          <w:p w14:paraId="7FC75A18" w14:textId="77777777" w:rsidR="00AA572D" w:rsidRDefault="00AA572D">
                            <w:pPr>
                              <w:pStyle w:val="TableParagraph"/>
                              <w:rPr>
                                <w:sz w:val="8"/>
                              </w:rPr>
                            </w:pPr>
                          </w:p>
                        </w:tc>
                        <w:tc>
                          <w:tcPr>
                            <w:tcW w:w="696" w:type="dxa"/>
                            <w:tcBorders>
                              <w:top w:val="double" w:sz="6" w:space="0" w:color="000000"/>
                              <w:left w:val="single" w:sz="6" w:space="0" w:color="000000"/>
                              <w:bottom w:val="single" w:sz="6" w:space="0" w:color="000000"/>
                              <w:right w:val="single" w:sz="6" w:space="0" w:color="000000"/>
                            </w:tcBorders>
                            <w:shd w:val="clear" w:color="auto" w:fill="FFF2CC"/>
                          </w:tcPr>
                          <w:p w14:paraId="1DD8400F" w14:textId="77777777" w:rsidR="00AA572D" w:rsidRDefault="00AA572D">
                            <w:pPr>
                              <w:pStyle w:val="TableParagraph"/>
                              <w:spacing w:line="112" w:lineRule="exact"/>
                              <w:ind w:left="19"/>
                              <w:jc w:val="center"/>
                              <w:rPr>
                                <w:sz w:val="14"/>
                              </w:rPr>
                            </w:pPr>
                          </w:p>
                        </w:tc>
                        <w:tc>
                          <w:tcPr>
                            <w:tcW w:w="690" w:type="dxa"/>
                            <w:tcBorders>
                              <w:top w:val="double" w:sz="6" w:space="0" w:color="000000"/>
                              <w:left w:val="single" w:sz="6" w:space="0" w:color="000000"/>
                              <w:bottom w:val="single" w:sz="6" w:space="0" w:color="000000"/>
                              <w:right w:val="single" w:sz="12" w:space="0" w:color="000000"/>
                            </w:tcBorders>
                            <w:shd w:val="clear" w:color="auto" w:fill="FFF2CC"/>
                          </w:tcPr>
                          <w:p w14:paraId="0C1E4450" w14:textId="77777777" w:rsidR="00AA572D" w:rsidRDefault="00AA572D">
                            <w:pPr>
                              <w:pStyle w:val="TableParagraph"/>
                              <w:spacing w:line="112" w:lineRule="exact"/>
                              <w:ind w:left="1"/>
                              <w:jc w:val="center"/>
                              <w:rPr>
                                <w:sz w:val="14"/>
                              </w:rPr>
                            </w:pPr>
                          </w:p>
                        </w:tc>
                        <w:tc>
                          <w:tcPr>
                            <w:tcW w:w="702" w:type="dxa"/>
                            <w:tcBorders>
                              <w:top w:val="single" w:sz="6" w:space="0" w:color="000000"/>
                              <w:left w:val="single" w:sz="12" w:space="0" w:color="000000"/>
                              <w:bottom w:val="single" w:sz="6" w:space="0" w:color="000000"/>
                              <w:right w:val="single" w:sz="6" w:space="0" w:color="000000"/>
                            </w:tcBorders>
                            <w:hideMark/>
                          </w:tcPr>
                          <w:p w14:paraId="002F61C5" w14:textId="77777777" w:rsidR="00AA572D" w:rsidRDefault="00AA572D">
                            <w:pPr>
                              <w:pStyle w:val="TableParagraph"/>
                              <w:spacing w:line="112" w:lineRule="exact"/>
                              <w:ind w:left="2"/>
                              <w:jc w:val="center"/>
                              <w:rPr>
                                <w:i/>
                                <w:sz w:val="14"/>
                              </w:rPr>
                            </w:pPr>
                            <w:r>
                              <w:rPr>
                                <w:i/>
                                <w:w w:val="102"/>
                                <w:sz w:val="14"/>
                              </w:rPr>
                              <w:t>A</w:t>
                            </w:r>
                          </w:p>
                        </w:tc>
                        <w:tc>
                          <w:tcPr>
                            <w:tcW w:w="1392" w:type="dxa"/>
                            <w:tcBorders>
                              <w:top w:val="single" w:sz="6" w:space="0" w:color="000000"/>
                              <w:left w:val="single" w:sz="6" w:space="0" w:color="000000"/>
                              <w:bottom w:val="single" w:sz="6" w:space="0" w:color="000000"/>
                              <w:right w:val="single" w:sz="6" w:space="0" w:color="000000"/>
                            </w:tcBorders>
                            <w:hideMark/>
                          </w:tcPr>
                          <w:p w14:paraId="34C67897" w14:textId="77777777" w:rsidR="00AA572D" w:rsidRDefault="00AA572D">
                            <w:pPr>
                              <w:pStyle w:val="TableParagraph"/>
                              <w:spacing w:line="112" w:lineRule="exact"/>
                              <w:ind w:left="41" w:right="38"/>
                              <w:jc w:val="center"/>
                              <w:rPr>
                                <w:i/>
                                <w:sz w:val="14"/>
                              </w:rPr>
                            </w:pPr>
                            <w:r>
                              <w:rPr>
                                <w:i/>
                                <w:sz w:val="14"/>
                              </w:rPr>
                              <w:t>Annual Leave</w:t>
                            </w:r>
                          </w:p>
                        </w:tc>
                        <w:tc>
                          <w:tcPr>
                            <w:tcW w:w="2088" w:type="dxa"/>
                            <w:tcBorders>
                              <w:top w:val="single" w:sz="6" w:space="0" w:color="000000"/>
                              <w:left w:val="single" w:sz="6" w:space="0" w:color="000000"/>
                              <w:bottom w:val="single" w:sz="6" w:space="0" w:color="000000"/>
                              <w:right w:val="single" w:sz="6" w:space="0" w:color="000000"/>
                            </w:tcBorders>
                            <w:hideMark/>
                          </w:tcPr>
                          <w:p w14:paraId="3D0D1146" w14:textId="77777777" w:rsidR="00AA572D" w:rsidRDefault="00AA572D">
                            <w:pPr>
                              <w:pStyle w:val="TableParagraph"/>
                              <w:spacing w:line="112" w:lineRule="exact"/>
                              <w:ind w:left="357" w:right="346"/>
                              <w:jc w:val="center"/>
                              <w:rPr>
                                <w:i/>
                                <w:sz w:val="14"/>
                              </w:rPr>
                            </w:pPr>
                            <w:r>
                              <w:rPr>
                                <w:i/>
                                <w:w w:val="105"/>
                                <w:sz w:val="14"/>
                              </w:rPr>
                              <w:t>Sec.</w:t>
                            </w:r>
                            <w:r>
                              <w:rPr>
                                <w:i/>
                                <w:spacing w:val="-10"/>
                                <w:w w:val="105"/>
                                <w:sz w:val="14"/>
                              </w:rPr>
                              <w:t xml:space="preserve"> </w:t>
                            </w:r>
                            <w:r>
                              <w:rPr>
                                <w:i/>
                                <w:w w:val="105"/>
                                <w:sz w:val="14"/>
                              </w:rPr>
                              <w:t>V,</w:t>
                            </w:r>
                            <w:r>
                              <w:rPr>
                                <w:i/>
                                <w:spacing w:val="-9"/>
                                <w:w w:val="105"/>
                                <w:sz w:val="14"/>
                              </w:rPr>
                              <w:t xml:space="preserve"> </w:t>
                            </w:r>
                            <w:r>
                              <w:rPr>
                                <w:i/>
                                <w:w w:val="105"/>
                                <w:sz w:val="14"/>
                              </w:rPr>
                              <w:t>(B)</w:t>
                            </w:r>
                          </w:p>
                        </w:tc>
                      </w:tr>
                      <w:tr w:rsidR="00AA572D" w14:paraId="2EAC0578" w14:textId="77777777">
                        <w:trPr>
                          <w:trHeight w:val="165"/>
                        </w:trPr>
                        <w:tc>
                          <w:tcPr>
                            <w:tcW w:w="1230" w:type="dxa"/>
                            <w:tcBorders>
                              <w:top w:val="single" w:sz="6" w:space="0" w:color="000000"/>
                              <w:left w:val="single" w:sz="12" w:space="0" w:color="000000"/>
                              <w:bottom w:val="single" w:sz="6" w:space="0" w:color="000000"/>
                              <w:right w:val="single" w:sz="6" w:space="0" w:color="000000"/>
                            </w:tcBorders>
                          </w:tcPr>
                          <w:p w14:paraId="2BA1AFE1" w14:textId="77777777" w:rsidR="00AA572D" w:rsidRDefault="00AA572D">
                            <w:pPr>
                              <w:pStyle w:val="TableParagraph"/>
                              <w:spacing w:line="145" w:lineRule="exact"/>
                              <w:ind w:left="369"/>
                              <w:rPr>
                                <w:sz w:val="14"/>
                              </w:rPr>
                            </w:pPr>
                          </w:p>
                        </w:tc>
                        <w:tc>
                          <w:tcPr>
                            <w:tcW w:w="1392" w:type="dxa"/>
                            <w:tcBorders>
                              <w:top w:val="single" w:sz="6" w:space="0" w:color="000000"/>
                              <w:left w:val="single" w:sz="6" w:space="0" w:color="000000"/>
                              <w:bottom w:val="single" w:sz="6" w:space="0" w:color="000000"/>
                              <w:right w:val="single" w:sz="6" w:space="0" w:color="000000"/>
                            </w:tcBorders>
                          </w:tcPr>
                          <w:p w14:paraId="74E5203B"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15125AF1" w14:textId="77777777" w:rsidR="00AA572D" w:rsidRDefault="00AA572D">
                            <w:pPr>
                              <w:pStyle w:val="TableParagraph"/>
                              <w:spacing w:line="145" w:lineRule="exact"/>
                              <w:ind w:left="19"/>
                              <w:jc w:val="center"/>
                              <w:rPr>
                                <w:sz w:val="14"/>
                              </w:rPr>
                            </w:pPr>
                          </w:p>
                        </w:tc>
                        <w:tc>
                          <w:tcPr>
                            <w:tcW w:w="690" w:type="dxa"/>
                            <w:tcBorders>
                              <w:top w:val="single" w:sz="6" w:space="0" w:color="000000"/>
                              <w:left w:val="single" w:sz="6" w:space="0" w:color="000000"/>
                              <w:bottom w:val="single" w:sz="6" w:space="0" w:color="000000"/>
                              <w:right w:val="single" w:sz="12" w:space="0" w:color="000000"/>
                            </w:tcBorders>
                          </w:tcPr>
                          <w:p w14:paraId="7C378B6A" w14:textId="77777777" w:rsidR="00AA572D" w:rsidRDefault="00AA572D">
                            <w:pPr>
                              <w:pStyle w:val="TableParagraph"/>
                              <w:spacing w:line="145" w:lineRule="exact"/>
                              <w:ind w:left="1"/>
                              <w:jc w:val="center"/>
                              <w:rPr>
                                <w:sz w:val="14"/>
                              </w:rPr>
                            </w:pPr>
                          </w:p>
                        </w:tc>
                        <w:tc>
                          <w:tcPr>
                            <w:tcW w:w="702" w:type="dxa"/>
                            <w:tcBorders>
                              <w:top w:val="single" w:sz="6" w:space="0" w:color="000000"/>
                              <w:left w:val="single" w:sz="12" w:space="0" w:color="000000"/>
                              <w:bottom w:val="single" w:sz="6" w:space="0" w:color="000000"/>
                              <w:right w:val="single" w:sz="6" w:space="0" w:color="000000"/>
                            </w:tcBorders>
                            <w:hideMark/>
                          </w:tcPr>
                          <w:p w14:paraId="79EC66BA" w14:textId="77777777" w:rsidR="00AA572D" w:rsidRDefault="00AA572D">
                            <w:pPr>
                              <w:pStyle w:val="TableParagraph"/>
                              <w:spacing w:line="145" w:lineRule="exact"/>
                              <w:ind w:right="11"/>
                              <w:jc w:val="center"/>
                              <w:rPr>
                                <w:i/>
                                <w:sz w:val="14"/>
                              </w:rPr>
                            </w:pPr>
                            <w:r>
                              <w:rPr>
                                <w:i/>
                                <w:w w:val="102"/>
                                <w:sz w:val="14"/>
                              </w:rPr>
                              <w:t>S</w:t>
                            </w:r>
                          </w:p>
                        </w:tc>
                        <w:tc>
                          <w:tcPr>
                            <w:tcW w:w="1392" w:type="dxa"/>
                            <w:tcBorders>
                              <w:top w:val="single" w:sz="6" w:space="0" w:color="000000"/>
                              <w:left w:val="single" w:sz="6" w:space="0" w:color="000000"/>
                              <w:bottom w:val="single" w:sz="6" w:space="0" w:color="000000"/>
                              <w:right w:val="single" w:sz="6" w:space="0" w:color="000000"/>
                            </w:tcBorders>
                            <w:hideMark/>
                          </w:tcPr>
                          <w:p w14:paraId="7D2DEC45" w14:textId="77777777" w:rsidR="00AA572D" w:rsidRDefault="00AA572D">
                            <w:pPr>
                              <w:pStyle w:val="TableParagraph"/>
                              <w:spacing w:line="145" w:lineRule="exact"/>
                              <w:ind w:left="41" w:right="26"/>
                              <w:jc w:val="center"/>
                              <w:rPr>
                                <w:i/>
                                <w:sz w:val="14"/>
                              </w:rPr>
                            </w:pPr>
                            <w:r>
                              <w:rPr>
                                <w:i/>
                                <w:sz w:val="14"/>
                              </w:rPr>
                              <w:t>Sick</w:t>
                            </w:r>
                            <w:r>
                              <w:rPr>
                                <w:i/>
                                <w:spacing w:val="-3"/>
                                <w:sz w:val="14"/>
                              </w:rPr>
                              <w:t xml:space="preserve"> </w:t>
                            </w:r>
                            <w:r>
                              <w:rPr>
                                <w:i/>
                                <w:sz w:val="14"/>
                              </w:rPr>
                              <w:t>Leave</w:t>
                            </w:r>
                          </w:p>
                        </w:tc>
                        <w:tc>
                          <w:tcPr>
                            <w:tcW w:w="2088" w:type="dxa"/>
                            <w:tcBorders>
                              <w:top w:val="single" w:sz="6" w:space="0" w:color="000000"/>
                              <w:left w:val="single" w:sz="6" w:space="0" w:color="000000"/>
                              <w:bottom w:val="single" w:sz="6" w:space="0" w:color="000000"/>
                              <w:right w:val="single" w:sz="6" w:space="0" w:color="000000"/>
                            </w:tcBorders>
                            <w:hideMark/>
                          </w:tcPr>
                          <w:p w14:paraId="65CE1943" w14:textId="77777777" w:rsidR="00AA572D" w:rsidRDefault="00AA572D">
                            <w:pPr>
                              <w:pStyle w:val="TableParagraph"/>
                              <w:spacing w:line="145" w:lineRule="exact"/>
                              <w:ind w:left="357" w:right="357"/>
                              <w:jc w:val="center"/>
                              <w:rPr>
                                <w:i/>
                                <w:sz w:val="14"/>
                              </w:rPr>
                            </w:pPr>
                            <w:r>
                              <w:rPr>
                                <w:i/>
                                <w:w w:val="105"/>
                                <w:sz w:val="14"/>
                              </w:rPr>
                              <w:t>Sec.</w:t>
                            </w:r>
                            <w:r>
                              <w:rPr>
                                <w:i/>
                                <w:spacing w:val="-9"/>
                                <w:w w:val="105"/>
                                <w:sz w:val="14"/>
                              </w:rPr>
                              <w:t xml:space="preserve"> </w:t>
                            </w:r>
                            <w:r>
                              <w:rPr>
                                <w:i/>
                                <w:w w:val="105"/>
                                <w:sz w:val="14"/>
                              </w:rPr>
                              <w:t>V,</w:t>
                            </w:r>
                            <w:r>
                              <w:rPr>
                                <w:i/>
                                <w:spacing w:val="-8"/>
                                <w:w w:val="105"/>
                                <w:sz w:val="14"/>
                              </w:rPr>
                              <w:t xml:space="preserve"> </w:t>
                            </w:r>
                            <w:r>
                              <w:rPr>
                                <w:i/>
                                <w:w w:val="105"/>
                                <w:sz w:val="14"/>
                              </w:rPr>
                              <w:t>(C)</w:t>
                            </w:r>
                          </w:p>
                        </w:tc>
                      </w:tr>
                      <w:tr w:rsidR="00AA572D" w14:paraId="30F28133" w14:textId="77777777">
                        <w:trPr>
                          <w:trHeight w:val="152"/>
                        </w:trPr>
                        <w:tc>
                          <w:tcPr>
                            <w:tcW w:w="1230" w:type="dxa"/>
                            <w:tcBorders>
                              <w:top w:val="single" w:sz="6" w:space="0" w:color="000000"/>
                              <w:left w:val="single" w:sz="12" w:space="0" w:color="000000"/>
                              <w:bottom w:val="single" w:sz="6" w:space="0" w:color="000000"/>
                              <w:right w:val="single" w:sz="6" w:space="0" w:color="000000"/>
                            </w:tcBorders>
                            <w:shd w:val="clear" w:color="auto" w:fill="FFF2CC"/>
                          </w:tcPr>
                          <w:p w14:paraId="185A962D" w14:textId="77777777" w:rsidR="00AA572D" w:rsidRDefault="00AA572D">
                            <w:pPr>
                              <w:pStyle w:val="TableParagraph"/>
                              <w:rPr>
                                <w:sz w:val="8"/>
                              </w:rPr>
                            </w:pPr>
                          </w:p>
                        </w:tc>
                        <w:tc>
                          <w:tcPr>
                            <w:tcW w:w="1392" w:type="dxa"/>
                            <w:tcBorders>
                              <w:top w:val="single" w:sz="6" w:space="0" w:color="000000"/>
                              <w:left w:val="single" w:sz="6" w:space="0" w:color="000000"/>
                              <w:bottom w:val="single" w:sz="6" w:space="0" w:color="000000"/>
                              <w:right w:val="single" w:sz="6" w:space="0" w:color="000000"/>
                            </w:tcBorders>
                            <w:shd w:val="clear" w:color="auto" w:fill="FFF2CC"/>
                          </w:tcPr>
                          <w:p w14:paraId="663FFE0F" w14:textId="77777777" w:rsidR="00AA572D" w:rsidRDefault="00AA572D">
                            <w:pPr>
                              <w:pStyle w:val="TableParagraph"/>
                              <w:rPr>
                                <w:sz w:val="8"/>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40026AC1" w14:textId="77777777" w:rsidR="00AA572D" w:rsidRDefault="00AA572D">
                            <w:pPr>
                              <w:pStyle w:val="TableParagraph"/>
                              <w:rPr>
                                <w:sz w:val="8"/>
                              </w:rPr>
                            </w:pPr>
                          </w:p>
                        </w:tc>
                        <w:tc>
                          <w:tcPr>
                            <w:tcW w:w="690" w:type="dxa"/>
                            <w:tcBorders>
                              <w:top w:val="single" w:sz="6" w:space="0" w:color="000000"/>
                              <w:left w:val="single" w:sz="6" w:space="0" w:color="000000"/>
                              <w:bottom w:val="single" w:sz="6" w:space="0" w:color="000000"/>
                              <w:right w:val="single" w:sz="12" w:space="0" w:color="000000"/>
                            </w:tcBorders>
                            <w:shd w:val="clear" w:color="auto" w:fill="FFF2CC"/>
                          </w:tcPr>
                          <w:p w14:paraId="37C637C5" w14:textId="77777777" w:rsidR="00AA572D" w:rsidRDefault="00AA572D">
                            <w:pPr>
                              <w:pStyle w:val="TableParagraph"/>
                              <w:rPr>
                                <w:sz w:val="8"/>
                              </w:rPr>
                            </w:pPr>
                          </w:p>
                        </w:tc>
                        <w:tc>
                          <w:tcPr>
                            <w:tcW w:w="702" w:type="dxa"/>
                            <w:tcBorders>
                              <w:top w:val="single" w:sz="6" w:space="0" w:color="000000"/>
                              <w:left w:val="single" w:sz="12" w:space="0" w:color="000000"/>
                              <w:bottom w:val="single" w:sz="6" w:space="0" w:color="000000"/>
                              <w:right w:val="single" w:sz="6" w:space="0" w:color="000000"/>
                            </w:tcBorders>
                            <w:hideMark/>
                          </w:tcPr>
                          <w:p w14:paraId="4A56493F" w14:textId="77777777" w:rsidR="00AA572D" w:rsidRDefault="00AA572D">
                            <w:pPr>
                              <w:pStyle w:val="TableParagraph"/>
                              <w:spacing w:line="133" w:lineRule="exact"/>
                              <w:ind w:left="2"/>
                              <w:jc w:val="center"/>
                              <w:rPr>
                                <w:i/>
                                <w:sz w:val="14"/>
                              </w:rPr>
                            </w:pPr>
                            <w:r>
                              <w:rPr>
                                <w:i/>
                                <w:w w:val="102"/>
                                <w:sz w:val="14"/>
                              </w:rPr>
                              <w:t>B</w:t>
                            </w:r>
                          </w:p>
                        </w:tc>
                        <w:tc>
                          <w:tcPr>
                            <w:tcW w:w="1392" w:type="dxa"/>
                            <w:tcBorders>
                              <w:top w:val="single" w:sz="6" w:space="0" w:color="000000"/>
                              <w:left w:val="single" w:sz="6" w:space="0" w:color="000000"/>
                              <w:bottom w:val="single" w:sz="6" w:space="0" w:color="000000"/>
                              <w:right w:val="single" w:sz="6" w:space="0" w:color="000000"/>
                            </w:tcBorders>
                            <w:hideMark/>
                          </w:tcPr>
                          <w:p w14:paraId="6B44D711" w14:textId="77777777" w:rsidR="00AA572D" w:rsidRDefault="00AA572D">
                            <w:pPr>
                              <w:pStyle w:val="TableParagraph"/>
                              <w:spacing w:line="133" w:lineRule="exact"/>
                              <w:ind w:left="41" w:right="37"/>
                              <w:jc w:val="center"/>
                              <w:rPr>
                                <w:i/>
                                <w:sz w:val="14"/>
                              </w:rPr>
                            </w:pPr>
                            <w:r>
                              <w:rPr>
                                <w:i/>
                                <w:w w:val="105"/>
                                <w:sz w:val="14"/>
                              </w:rPr>
                              <w:t>Bereavement</w:t>
                            </w:r>
                          </w:p>
                        </w:tc>
                        <w:tc>
                          <w:tcPr>
                            <w:tcW w:w="2088" w:type="dxa"/>
                            <w:tcBorders>
                              <w:top w:val="single" w:sz="6" w:space="0" w:color="000000"/>
                              <w:left w:val="single" w:sz="6" w:space="0" w:color="000000"/>
                              <w:bottom w:val="single" w:sz="6" w:space="0" w:color="000000"/>
                              <w:right w:val="single" w:sz="6" w:space="0" w:color="000000"/>
                            </w:tcBorders>
                            <w:hideMark/>
                          </w:tcPr>
                          <w:p w14:paraId="4AFB9791" w14:textId="77777777" w:rsidR="00AA572D" w:rsidRDefault="00AA572D">
                            <w:pPr>
                              <w:pStyle w:val="TableParagraph"/>
                              <w:spacing w:line="133" w:lineRule="exact"/>
                              <w:ind w:left="357" w:right="346"/>
                              <w:jc w:val="center"/>
                              <w:rPr>
                                <w:i/>
                                <w:sz w:val="14"/>
                              </w:rPr>
                            </w:pPr>
                            <w:r>
                              <w:rPr>
                                <w:i/>
                                <w:w w:val="105"/>
                                <w:sz w:val="14"/>
                              </w:rPr>
                              <w:t>Sec.</w:t>
                            </w:r>
                            <w:r>
                              <w:rPr>
                                <w:i/>
                                <w:spacing w:val="-8"/>
                                <w:w w:val="105"/>
                                <w:sz w:val="14"/>
                              </w:rPr>
                              <w:t xml:space="preserve"> </w:t>
                            </w:r>
                            <w:r>
                              <w:rPr>
                                <w:i/>
                                <w:w w:val="105"/>
                                <w:sz w:val="14"/>
                              </w:rPr>
                              <w:t>V,</w:t>
                            </w:r>
                            <w:r>
                              <w:rPr>
                                <w:i/>
                                <w:spacing w:val="-8"/>
                                <w:w w:val="105"/>
                                <w:sz w:val="14"/>
                              </w:rPr>
                              <w:t xml:space="preserve"> </w:t>
                            </w:r>
                            <w:r>
                              <w:rPr>
                                <w:i/>
                                <w:w w:val="105"/>
                                <w:sz w:val="14"/>
                              </w:rPr>
                              <w:t>(D)(1)</w:t>
                            </w:r>
                          </w:p>
                        </w:tc>
                      </w:tr>
                      <w:tr w:rsidR="00AA572D" w14:paraId="7B221EB9" w14:textId="77777777">
                        <w:trPr>
                          <w:trHeight w:val="177"/>
                        </w:trPr>
                        <w:tc>
                          <w:tcPr>
                            <w:tcW w:w="1230" w:type="dxa"/>
                            <w:tcBorders>
                              <w:top w:val="single" w:sz="6" w:space="0" w:color="000000"/>
                              <w:left w:val="single" w:sz="12" w:space="0" w:color="000000"/>
                              <w:bottom w:val="single" w:sz="6" w:space="0" w:color="000000"/>
                              <w:right w:val="single" w:sz="6" w:space="0" w:color="000000"/>
                            </w:tcBorders>
                          </w:tcPr>
                          <w:p w14:paraId="62534E1A" w14:textId="77777777" w:rsidR="00AA572D" w:rsidRDefault="00AA572D">
                            <w:pPr>
                              <w:pStyle w:val="TableParagraph"/>
                              <w:rPr>
                                <w:sz w:val="10"/>
                              </w:rPr>
                            </w:pPr>
                          </w:p>
                        </w:tc>
                        <w:tc>
                          <w:tcPr>
                            <w:tcW w:w="1392" w:type="dxa"/>
                            <w:tcBorders>
                              <w:top w:val="single" w:sz="6" w:space="0" w:color="000000"/>
                              <w:left w:val="single" w:sz="6" w:space="0" w:color="000000"/>
                              <w:bottom w:val="single" w:sz="6" w:space="0" w:color="000000"/>
                              <w:right w:val="single" w:sz="6" w:space="0" w:color="000000"/>
                            </w:tcBorders>
                          </w:tcPr>
                          <w:p w14:paraId="30E82DB6"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562E7908" w14:textId="77777777" w:rsidR="00AA572D" w:rsidRDefault="00AA572D">
                            <w:pPr>
                              <w:pStyle w:val="TableParagraph"/>
                              <w:rPr>
                                <w:sz w:val="10"/>
                              </w:rPr>
                            </w:pPr>
                          </w:p>
                        </w:tc>
                        <w:tc>
                          <w:tcPr>
                            <w:tcW w:w="690" w:type="dxa"/>
                            <w:tcBorders>
                              <w:top w:val="single" w:sz="6" w:space="0" w:color="000000"/>
                              <w:left w:val="single" w:sz="6" w:space="0" w:color="000000"/>
                              <w:bottom w:val="single" w:sz="6" w:space="0" w:color="000000"/>
                              <w:right w:val="single" w:sz="12" w:space="0" w:color="000000"/>
                            </w:tcBorders>
                          </w:tcPr>
                          <w:p w14:paraId="4FE6008C" w14:textId="77777777" w:rsidR="00AA572D" w:rsidRDefault="00AA572D">
                            <w:pPr>
                              <w:pStyle w:val="TableParagraph"/>
                              <w:rPr>
                                <w:sz w:val="10"/>
                              </w:rPr>
                            </w:pPr>
                          </w:p>
                        </w:tc>
                        <w:tc>
                          <w:tcPr>
                            <w:tcW w:w="702" w:type="dxa"/>
                            <w:tcBorders>
                              <w:top w:val="single" w:sz="6" w:space="0" w:color="000000"/>
                              <w:left w:val="single" w:sz="12" w:space="0" w:color="000000"/>
                              <w:bottom w:val="single" w:sz="6" w:space="0" w:color="000000"/>
                              <w:right w:val="single" w:sz="6" w:space="0" w:color="000000"/>
                            </w:tcBorders>
                            <w:hideMark/>
                          </w:tcPr>
                          <w:p w14:paraId="45AFD021" w14:textId="77777777" w:rsidR="00AA572D" w:rsidRDefault="00AA572D">
                            <w:pPr>
                              <w:pStyle w:val="TableParagraph"/>
                              <w:spacing w:line="157" w:lineRule="exact"/>
                              <w:ind w:left="128" w:right="126"/>
                              <w:jc w:val="center"/>
                              <w:rPr>
                                <w:i/>
                                <w:sz w:val="14"/>
                              </w:rPr>
                            </w:pPr>
                            <w:r>
                              <w:rPr>
                                <w:i/>
                                <w:w w:val="105"/>
                                <w:sz w:val="14"/>
                              </w:rPr>
                              <w:t>FMLA</w:t>
                            </w:r>
                          </w:p>
                        </w:tc>
                        <w:tc>
                          <w:tcPr>
                            <w:tcW w:w="1392" w:type="dxa"/>
                            <w:tcBorders>
                              <w:top w:val="single" w:sz="6" w:space="0" w:color="000000"/>
                              <w:left w:val="single" w:sz="6" w:space="0" w:color="000000"/>
                              <w:bottom w:val="single" w:sz="6" w:space="0" w:color="000000"/>
                              <w:right w:val="single" w:sz="6" w:space="0" w:color="000000"/>
                            </w:tcBorders>
                            <w:hideMark/>
                          </w:tcPr>
                          <w:p w14:paraId="04D05098" w14:textId="77777777" w:rsidR="00AA572D" w:rsidRDefault="00AA572D">
                            <w:pPr>
                              <w:pStyle w:val="TableParagraph"/>
                              <w:spacing w:line="157" w:lineRule="exact"/>
                              <w:ind w:left="41" w:right="38"/>
                              <w:jc w:val="center"/>
                              <w:rPr>
                                <w:i/>
                                <w:sz w:val="14"/>
                              </w:rPr>
                            </w:pPr>
                            <w:r>
                              <w:rPr>
                                <w:i/>
                                <w:sz w:val="14"/>
                              </w:rPr>
                              <w:t>Family</w:t>
                            </w:r>
                            <w:r>
                              <w:rPr>
                                <w:i/>
                                <w:spacing w:val="-1"/>
                                <w:sz w:val="14"/>
                              </w:rPr>
                              <w:t xml:space="preserve"> </w:t>
                            </w:r>
                            <w:r>
                              <w:rPr>
                                <w:i/>
                                <w:sz w:val="14"/>
                              </w:rPr>
                              <w:t>Medical</w:t>
                            </w:r>
                            <w:r>
                              <w:rPr>
                                <w:i/>
                                <w:spacing w:val="-2"/>
                                <w:sz w:val="14"/>
                              </w:rPr>
                              <w:t xml:space="preserve"> </w:t>
                            </w:r>
                            <w:r>
                              <w:rPr>
                                <w:i/>
                                <w:sz w:val="14"/>
                              </w:rPr>
                              <w:t>Leave</w:t>
                            </w:r>
                          </w:p>
                        </w:tc>
                        <w:tc>
                          <w:tcPr>
                            <w:tcW w:w="2088" w:type="dxa"/>
                            <w:tcBorders>
                              <w:top w:val="single" w:sz="6" w:space="0" w:color="000000"/>
                              <w:left w:val="single" w:sz="6" w:space="0" w:color="000000"/>
                              <w:bottom w:val="single" w:sz="6" w:space="0" w:color="000000"/>
                              <w:right w:val="single" w:sz="6" w:space="0" w:color="000000"/>
                            </w:tcBorders>
                            <w:hideMark/>
                          </w:tcPr>
                          <w:p w14:paraId="46B07916" w14:textId="77777777" w:rsidR="00AA572D" w:rsidRDefault="00AA572D">
                            <w:pPr>
                              <w:pStyle w:val="TableParagraph"/>
                              <w:spacing w:line="157" w:lineRule="exact"/>
                              <w:ind w:left="357" w:right="357"/>
                              <w:jc w:val="center"/>
                              <w:rPr>
                                <w:i/>
                                <w:sz w:val="14"/>
                              </w:rPr>
                            </w:pPr>
                            <w:r>
                              <w:rPr>
                                <w:i/>
                                <w:w w:val="105"/>
                                <w:sz w:val="14"/>
                              </w:rPr>
                              <w:t>Sec.</w:t>
                            </w:r>
                            <w:r>
                              <w:rPr>
                                <w:i/>
                                <w:spacing w:val="-10"/>
                                <w:w w:val="105"/>
                                <w:sz w:val="14"/>
                              </w:rPr>
                              <w:t xml:space="preserve"> </w:t>
                            </w:r>
                            <w:r>
                              <w:rPr>
                                <w:i/>
                                <w:w w:val="105"/>
                                <w:sz w:val="14"/>
                              </w:rPr>
                              <w:t>VII.</w:t>
                            </w:r>
                            <w:r>
                              <w:rPr>
                                <w:i/>
                                <w:spacing w:val="-9"/>
                                <w:w w:val="105"/>
                                <w:sz w:val="14"/>
                              </w:rPr>
                              <w:t xml:space="preserve"> </w:t>
                            </w:r>
                            <w:r>
                              <w:rPr>
                                <w:i/>
                                <w:w w:val="105"/>
                                <w:sz w:val="14"/>
                              </w:rPr>
                              <w:t>Sec.</w:t>
                            </w:r>
                            <w:r>
                              <w:rPr>
                                <w:i/>
                                <w:spacing w:val="-9"/>
                                <w:w w:val="105"/>
                                <w:sz w:val="14"/>
                              </w:rPr>
                              <w:t xml:space="preserve"> </w:t>
                            </w:r>
                            <w:r>
                              <w:rPr>
                                <w:i/>
                                <w:w w:val="105"/>
                                <w:sz w:val="14"/>
                              </w:rPr>
                              <w:t>V,</w:t>
                            </w:r>
                            <w:r>
                              <w:rPr>
                                <w:i/>
                                <w:spacing w:val="-9"/>
                                <w:w w:val="105"/>
                                <w:sz w:val="14"/>
                              </w:rPr>
                              <w:t xml:space="preserve"> </w:t>
                            </w:r>
                            <w:r>
                              <w:rPr>
                                <w:i/>
                                <w:w w:val="105"/>
                                <w:sz w:val="14"/>
                              </w:rPr>
                              <w:t>(D)(2)</w:t>
                            </w:r>
                          </w:p>
                        </w:tc>
                      </w:tr>
                      <w:tr w:rsidR="00AA572D" w14:paraId="2D396A0D" w14:textId="77777777">
                        <w:trPr>
                          <w:trHeight w:val="152"/>
                        </w:trPr>
                        <w:tc>
                          <w:tcPr>
                            <w:tcW w:w="1230" w:type="dxa"/>
                            <w:tcBorders>
                              <w:top w:val="single" w:sz="6" w:space="0" w:color="000000"/>
                              <w:left w:val="single" w:sz="12" w:space="0" w:color="000000"/>
                              <w:bottom w:val="single" w:sz="6" w:space="0" w:color="000000"/>
                              <w:right w:val="single" w:sz="6" w:space="0" w:color="000000"/>
                            </w:tcBorders>
                            <w:shd w:val="clear" w:color="auto" w:fill="FFF2CC"/>
                          </w:tcPr>
                          <w:p w14:paraId="6701A853" w14:textId="77777777" w:rsidR="00AA572D" w:rsidRDefault="00AA572D">
                            <w:pPr>
                              <w:pStyle w:val="TableParagraph"/>
                              <w:rPr>
                                <w:sz w:val="8"/>
                              </w:rPr>
                            </w:pPr>
                          </w:p>
                        </w:tc>
                        <w:tc>
                          <w:tcPr>
                            <w:tcW w:w="1392" w:type="dxa"/>
                            <w:tcBorders>
                              <w:top w:val="single" w:sz="6" w:space="0" w:color="000000"/>
                              <w:left w:val="single" w:sz="6" w:space="0" w:color="000000"/>
                              <w:bottom w:val="single" w:sz="6" w:space="0" w:color="000000"/>
                              <w:right w:val="single" w:sz="6" w:space="0" w:color="000000"/>
                            </w:tcBorders>
                            <w:shd w:val="clear" w:color="auto" w:fill="FFF2CC"/>
                          </w:tcPr>
                          <w:p w14:paraId="45A36194" w14:textId="77777777" w:rsidR="00AA572D" w:rsidRDefault="00AA572D">
                            <w:pPr>
                              <w:pStyle w:val="TableParagraph"/>
                              <w:rPr>
                                <w:sz w:val="8"/>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27E3340C" w14:textId="77777777" w:rsidR="00AA572D" w:rsidRDefault="00AA572D">
                            <w:pPr>
                              <w:pStyle w:val="TableParagraph"/>
                              <w:rPr>
                                <w:sz w:val="8"/>
                              </w:rPr>
                            </w:pPr>
                          </w:p>
                        </w:tc>
                        <w:tc>
                          <w:tcPr>
                            <w:tcW w:w="690" w:type="dxa"/>
                            <w:tcBorders>
                              <w:top w:val="single" w:sz="6" w:space="0" w:color="000000"/>
                              <w:left w:val="single" w:sz="6" w:space="0" w:color="000000"/>
                              <w:bottom w:val="single" w:sz="6" w:space="0" w:color="000000"/>
                              <w:right w:val="single" w:sz="12" w:space="0" w:color="000000"/>
                            </w:tcBorders>
                            <w:shd w:val="clear" w:color="auto" w:fill="FFF2CC"/>
                          </w:tcPr>
                          <w:p w14:paraId="52507C90" w14:textId="77777777" w:rsidR="00AA572D" w:rsidRDefault="00AA572D">
                            <w:pPr>
                              <w:pStyle w:val="TableParagraph"/>
                              <w:rPr>
                                <w:sz w:val="8"/>
                              </w:rPr>
                            </w:pPr>
                          </w:p>
                        </w:tc>
                        <w:tc>
                          <w:tcPr>
                            <w:tcW w:w="702" w:type="dxa"/>
                            <w:tcBorders>
                              <w:top w:val="single" w:sz="6" w:space="0" w:color="000000"/>
                              <w:left w:val="single" w:sz="12" w:space="0" w:color="000000"/>
                              <w:bottom w:val="single" w:sz="6" w:space="0" w:color="000000"/>
                              <w:right w:val="single" w:sz="6" w:space="0" w:color="000000"/>
                            </w:tcBorders>
                            <w:hideMark/>
                          </w:tcPr>
                          <w:p w14:paraId="74C76FBC" w14:textId="77777777" w:rsidR="00AA572D" w:rsidRDefault="00AA572D">
                            <w:pPr>
                              <w:pStyle w:val="TableParagraph"/>
                              <w:spacing w:line="133" w:lineRule="exact"/>
                              <w:ind w:right="11"/>
                              <w:jc w:val="center"/>
                              <w:rPr>
                                <w:i/>
                                <w:sz w:val="14"/>
                              </w:rPr>
                            </w:pPr>
                            <w:r>
                              <w:rPr>
                                <w:i/>
                                <w:w w:val="102"/>
                                <w:sz w:val="14"/>
                              </w:rPr>
                              <w:t>M</w:t>
                            </w:r>
                          </w:p>
                        </w:tc>
                        <w:tc>
                          <w:tcPr>
                            <w:tcW w:w="1392" w:type="dxa"/>
                            <w:tcBorders>
                              <w:top w:val="single" w:sz="6" w:space="0" w:color="000000"/>
                              <w:left w:val="single" w:sz="6" w:space="0" w:color="000000"/>
                              <w:bottom w:val="single" w:sz="6" w:space="0" w:color="000000"/>
                              <w:right w:val="single" w:sz="6" w:space="0" w:color="000000"/>
                            </w:tcBorders>
                            <w:hideMark/>
                          </w:tcPr>
                          <w:p w14:paraId="22166DD1" w14:textId="77777777" w:rsidR="00AA572D" w:rsidRDefault="00AA572D">
                            <w:pPr>
                              <w:pStyle w:val="TableParagraph"/>
                              <w:spacing w:line="133" w:lineRule="exact"/>
                              <w:ind w:left="41" w:right="26"/>
                              <w:jc w:val="center"/>
                              <w:rPr>
                                <w:i/>
                                <w:sz w:val="14"/>
                              </w:rPr>
                            </w:pPr>
                            <w:r>
                              <w:rPr>
                                <w:i/>
                                <w:w w:val="105"/>
                                <w:sz w:val="14"/>
                              </w:rPr>
                              <w:t>Military</w:t>
                            </w:r>
                          </w:p>
                        </w:tc>
                        <w:tc>
                          <w:tcPr>
                            <w:tcW w:w="2088" w:type="dxa"/>
                            <w:tcBorders>
                              <w:top w:val="single" w:sz="6" w:space="0" w:color="000000"/>
                              <w:left w:val="single" w:sz="6" w:space="0" w:color="000000"/>
                              <w:bottom w:val="single" w:sz="6" w:space="0" w:color="000000"/>
                              <w:right w:val="single" w:sz="6" w:space="0" w:color="000000"/>
                            </w:tcBorders>
                            <w:hideMark/>
                          </w:tcPr>
                          <w:p w14:paraId="517FC1C4" w14:textId="77777777" w:rsidR="00AA572D" w:rsidRDefault="00AA572D">
                            <w:pPr>
                              <w:pStyle w:val="TableParagraph"/>
                              <w:spacing w:line="133" w:lineRule="exact"/>
                              <w:ind w:left="357" w:right="346"/>
                              <w:jc w:val="center"/>
                              <w:rPr>
                                <w:i/>
                                <w:sz w:val="14"/>
                              </w:rPr>
                            </w:pPr>
                            <w:r>
                              <w:rPr>
                                <w:i/>
                                <w:w w:val="105"/>
                                <w:sz w:val="14"/>
                              </w:rPr>
                              <w:t>Sec.</w:t>
                            </w:r>
                            <w:r>
                              <w:rPr>
                                <w:i/>
                                <w:spacing w:val="-8"/>
                                <w:w w:val="105"/>
                                <w:sz w:val="14"/>
                              </w:rPr>
                              <w:t xml:space="preserve"> </w:t>
                            </w:r>
                            <w:r>
                              <w:rPr>
                                <w:i/>
                                <w:w w:val="105"/>
                                <w:sz w:val="14"/>
                              </w:rPr>
                              <w:t>V,</w:t>
                            </w:r>
                            <w:r>
                              <w:rPr>
                                <w:i/>
                                <w:spacing w:val="-8"/>
                                <w:w w:val="105"/>
                                <w:sz w:val="14"/>
                              </w:rPr>
                              <w:t xml:space="preserve"> </w:t>
                            </w:r>
                            <w:r>
                              <w:rPr>
                                <w:i/>
                                <w:w w:val="105"/>
                                <w:sz w:val="14"/>
                              </w:rPr>
                              <w:t>(D)(3)</w:t>
                            </w:r>
                          </w:p>
                        </w:tc>
                      </w:tr>
                      <w:tr w:rsidR="00AA572D" w14:paraId="6769D55D" w14:textId="77777777">
                        <w:trPr>
                          <w:trHeight w:val="165"/>
                        </w:trPr>
                        <w:tc>
                          <w:tcPr>
                            <w:tcW w:w="1230" w:type="dxa"/>
                            <w:tcBorders>
                              <w:top w:val="single" w:sz="6" w:space="0" w:color="000000"/>
                              <w:left w:val="single" w:sz="12" w:space="0" w:color="000000"/>
                              <w:bottom w:val="single" w:sz="6" w:space="0" w:color="000000"/>
                              <w:right w:val="single" w:sz="6" w:space="0" w:color="000000"/>
                            </w:tcBorders>
                          </w:tcPr>
                          <w:p w14:paraId="0EA63324" w14:textId="77777777" w:rsidR="00AA572D" w:rsidRDefault="00AA572D">
                            <w:pPr>
                              <w:pStyle w:val="TableParagraph"/>
                              <w:rPr>
                                <w:sz w:val="10"/>
                              </w:rPr>
                            </w:pPr>
                          </w:p>
                        </w:tc>
                        <w:tc>
                          <w:tcPr>
                            <w:tcW w:w="1392" w:type="dxa"/>
                            <w:tcBorders>
                              <w:top w:val="single" w:sz="6" w:space="0" w:color="000000"/>
                              <w:left w:val="single" w:sz="6" w:space="0" w:color="000000"/>
                              <w:bottom w:val="single" w:sz="6" w:space="0" w:color="000000"/>
                              <w:right w:val="single" w:sz="6" w:space="0" w:color="000000"/>
                            </w:tcBorders>
                          </w:tcPr>
                          <w:p w14:paraId="1904AB52"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632D27F4" w14:textId="77777777" w:rsidR="00AA572D" w:rsidRDefault="00AA572D">
                            <w:pPr>
                              <w:pStyle w:val="TableParagraph"/>
                              <w:rPr>
                                <w:sz w:val="10"/>
                              </w:rPr>
                            </w:pPr>
                          </w:p>
                        </w:tc>
                        <w:tc>
                          <w:tcPr>
                            <w:tcW w:w="690" w:type="dxa"/>
                            <w:tcBorders>
                              <w:top w:val="single" w:sz="6" w:space="0" w:color="000000"/>
                              <w:left w:val="single" w:sz="6" w:space="0" w:color="000000"/>
                              <w:bottom w:val="single" w:sz="6" w:space="0" w:color="000000"/>
                              <w:right w:val="single" w:sz="12" w:space="0" w:color="000000"/>
                            </w:tcBorders>
                          </w:tcPr>
                          <w:p w14:paraId="56629A33" w14:textId="77777777" w:rsidR="00AA572D" w:rsidRDefault="00AA572D">
                            <w:pPr>
                              <w:pStyle w:val="TableParagraph"/>
                              <w:rPr>
                                <w:sz w:val="10"/>
                              </w:rPr>
                            </w:pPr>
                          </w:p>
                        </w:tc>
                        <w:tc>
                          <w:tcPr>
                            <w:tcW w:w="702" w:type="dxa"/>
                            <w:tcBorders>
                              <w:top w:val="single" w:sz="6" w:space="0" w:color="000000"/>
                              <w:left w:val="single" w:sz="12" w:space="0" w:color="000000"/>
                              <w:bottom w:val="single" w:sz="6" w:space="0" w:color="000000"/>
                              <w:right w:val="single" w:sz="6" w:space="0" w:color="000000"/>
                            </w:tcBorders>
                            <w:hideMark/>
                          </w:tcPr>
                          <w:p w14:paraId="1FC27936" w14:textId="77777777" w:rsidR="00AA572D" w:rsidRDefault="00AA572D">
                            <w:pPr>
                              <w:pStyle w:val="TableParagraph"/>
                              <w:spacing w:line="145" w:lineRule="exact"/>
                              <w:ind w:left="111" w:right="126"/>
                              <w:jc w:val="center"/>
                              <w:rPr>
                                <w:i/>
                                <w:sz w:val="14"/>
                              </w:rPr>
                            </w:pPr>
                            <w:r>
                              <w:rPr>
                                <w:i/>
                                <w:w w:val="105"/>
                                <w:sz w:val="14"/>
                              </w:rPr>
                              <w:t>W/O</w:t>
                            </w:r>
                          </w:p>
                        </w:tc>
                        <w:tc>
                          <w:tcPr>
                            <w:tcW w:w="1392" w:type="dxa"/>
                            <w:tcBorders>
                              <w:top w:val="single" w:sz="6" w:space="0" w:color="000000"/>
                              <w:left w:val="single" w:sz="6" w:space="0" w:color="000000"/>
                              <w:bottom w:val="single" w:sz="6" w:space="0" w:color="000000"/>
                              <w:right w:val="single" w:sz="6" w:space="0" w:color="000000"/>
                            </w:tcBorders>
                            <w:hideMark/>
                          </w:tcPr>
                          <w:p w14:paraId="02B0C890" w14:textId="77777777" w:rsidR="00AA572D" w:rsidRDefault="00AA572D">
                            <w:pPr>
                              <w:pStyle w:val="TableParagraph"/>
                              <w:spacing w:line="145" w:lineRule="exact"/>
                              <w:ind w:left="41" w:right="26"/>
                              <w:jc w:val="center"/>
                              <w:rPr>
                                <w:i/>
                                <w:sz w:val="14"/>
                              </w:rPr>
                            </w:pPr>
                            <w:r>
                              <w:rPr>
                                <w:i/>
                                <w:sz w:val="14"/>
                              </w:rPr>
                              <w:t>Without</w:t>
                            </w:r>
                            <w:r>
                              <w:rPr>
                                <w:i/>
                                <w:spacing w:val="-2"/>
                                <w:sz w:val="14"/>
                              </w:rPr>
                              <w:t xml:space="preserve"> </w:t>
                            </w:r>
                            <w:r>
                              <w:rPr>
                                <w:i/>
                                <w:sz w:val="14"/>
                              </w:rPr>
                              <w:t>Pay</w:t>
                            </w:r>
                          </w:p>
                        </w:tc>
                        <w:tc>
                          <w:tcPr>
                            <w:tcW w:w="2088" w:type="dxa"/>
                            <w:tcBorders>
                              <w:top w:val="single" w:sz="6" w:space="0" w:color="000000"/>
                              <w:left w:val="single" w:sz="6" w:space="0" w:color="000000"/>
                              <w:bottom w:val="single" w:sz="6" w:space="0" w:color="000000"/>
                              <w:right w:val="single" w:sz="6" w:space="0" w:color="000000"/>
                            </w:tcBorders>
                            <w:hideMark/>
                          </w:tcPr>
                          <w:p w14:paraId="530AFBC7" w14:textId="77777777" w:rsidR="00AA572D" w:rsidRDefault="00AA572D">
                            <w:pPr>
                              <w:pStyle w:val="TableParagraph"/>
                              <w:spacing w:line="145" w:lineRule="exact"/>
                              <w:ind w:left="357" w:right="346"/>
                              <w:jc w:val="center"/>
                              <w:rPr>
                                <w:i/>
                                <w:sz w:val="14"/>
                              </w:rPr>
                            </w:pPr>
                            <w:r>
                              <w:rPr>
                                <w:i/>
                                <w:w w:val="105"/>
                                <w:sz w:val="14"/>
                              </w:rPr>
                              <w:t>Sec.</w:t>
                            </w:r>
                            <w:r>
                              <w:rPr>
                                <w:i/>
                                <w:spacing w:val="-8"/>
                                <w:w w:val="105"/>
                                <w:sz w:val="14"/>
                              </w:rPr>
                              <w:t xml:space="preserve"> </w:t>
                            </w:r>
                            <w:r>
                              <w:rPr>
                                <w:i/>
                                <w:w w:val="105"/>
                                <w:sz w:val="14"/>
                              </w:rPr>
                              <w:t>V,</w:t>
                            </w:r>
                            <w:r>
                              <w:rPr>
                                <w:i/>
                                <w:spacing w:val="-8"/>
                                <w:w w:val="105"/>
                                <w:sz w:val="14"/>
                              </w:rPr>
                              <w:t xml:space="preserve"> </w:t>
                            </w:r>
                            <w:r>
                              <w:rPr>
                                <w:i/>
                                <w:w w:val="105"/>
                                <w:sz w:val="14"/>
                              </w:rPr>
                              <w:t>(D)(6)</w:t>
                            </w:r>
                          </w:p>
                        </w:tc>
                      </w:tr>
                      <w:tr w:rsidR="00AA572D" w14:paraId="452F85C4" w14:textId="77777777">
                        <w:trPr>
                          <w:trHeight w:val="165"/>
                        </w:trPr>
                        <w:tc>
                          <w:tcPr>
                            <w:tcW w:w="1230" w:type="dxa"/>
                            <w:tcBorders>
                              <w:top w:val="single" w:sz="6" w:space="0" w:color="000000"/>
                              <w:left w:val="single" w:sz="12" w:space="0" w:color="000000"/>
                              <w:bottom w:val="single" w:sz="6" w:space="0" w:color="000000"/>
                              <w:right w:val="single" w:sz="6" w:space="0" w:color="000000"/>
                            </w:tcBorders>
                            <w:shd w:val="clear" w:color="auto" w:fill="FFF2CC"/>
                          </w:tcPr>
                          <w:p w14:paraId="622B39FC" w14:textId="77777777" w:rsidR="00AA572D" w:rsidRDefault="00AA572D">
                            <w:pPr>
                              <w:pStyle w:val="TableParagraph"/>
                              <w:rPr>
                                <w:sz w:val="10"/>
                              </w:rPr>
                            </w:pPr>
                          </w:p>
                        </w:tc>
                        <w:tc>
                          <w:tcPr>
                            <w:tcW w:w="1392" w:type="dxa"/>
                            <w:tcBorders>
                              <w:top w:val="single" w:sz="6" w:space="0" w:color="000000"/>
                              <w:left w:val="single" w:sz="6" w:space="0" w:color="000000"/>
                              <w:bottom w:val="single" w:sz="6" w:space="0" w:color="000000"/>
                              <w:right w:val="single" w:sz="6" w:space="0" w:color="000000"/>
                            </w:tcBorders>
                            <w:shd w:val="clear" w:color="auto" w:fill="FFF2CC"/>
                          </w:tcPr>
                          <w:p w14:paraId="2F5C5349"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3F3F017" w14:textId="77777777" w:rsidR="00AA572D" w:rsidRDefault="00AA572D">
                            <w:pPr>
                              <w:pStyle w:val="TableParagraph"/>
                              <w:rPr>
                                <w:sz w:val="10"/>
                              </w:rPr>
                            </w:pPr>
                          </w:p>
                        </w:tc>
                        <w:tc>
                          <w:tcPr>
                            <w:tcW w:w="690" w:type="dxa"/>
                            <w:tcBorders>
                              <w:top w:val="single" w:sz="6" w:space="0" w:color="000000"/>
                              <w:left w:val="single" w:sz="6" w:space="0" w:color="000000"/>
                              <w:bottom w:val="single" w:sz="6" w:space="0" w:color="000000"/>
                              <w:right w:val="single" w:sz="12" w:space="0" w:color="000000"/>
                            </w:tcBorders>
                            <w:shd w:val="clear" w:color="auto" w:fill="FFF2CC"/>
                          </w:tcPr>
                          <w:p w14:paraId="404E4A4B" w14:textId="77777777" w:rsidR="00AA572D" w:rsidRDefault="00AA572D">
                            <w:pPr>
                              <w:pStyle w:val="TableParagraph"/>
                              <w:rPr>
                                <w:sz w:val="10"/>
                              </w:rPr>
                            </w:pPr>
                          </w:p>
                        </w:tc>
                        <w:tc>
                          <w:tcPr>
                            <w:tcW w:w="702" w:type="dxa"/>
                            <w:tcBorders>
                              <w:top w:val="single" w:sz="6" w:space="0" w:color="000000"/>
                              <w:left w:val="single" w:sz="12" w:space="0" w:color="000000"/>
                              <w:bottom w:val="single" w:sz="6" w:space="0" w:color="000000"/>
                              <w:right w:val="single" w:sz="6" w:space="0" w:color="000000"/>
                            </w:tcBorders>
                            <w:hideMark/>
                          </w:tcPr>
                          <w:p w14:paraId="1684F1F8" w14:textId="77777777" w:rsidR="00AA572D" w:rsidRDefault="00AA572D">
                            <w:pPr>
                              <w:pStyle w:val="TableParagraph"/>
                              <w:spacing w:line="145" w:lineRule="exact"/>
                              <w:ind w:left="123" w:right="126"/>
                              <w:jc w:val="center"/>
                              <w:rPr>
                                <w:i/>
                                <w:sz w:val="14"/>
                              </w:rPr>
                            </w:pPr>
                            <w:r>
                              <w:rPr>
                                <w:i/>
                                <w:w w:val="105"/>
                                <w:sz w:val="14"/>
                              </w:rPr>
                              <w:t>CL</w:t>
                            </w:r>
                          </w:p>
                        </w:tc>
                        <w:tc>
                          <w:tcPr>
                            <w:tcW w:w="1392" w:type="dxa"/>
                            <w:tcBorders>
                              <w:top w:val="single" w:sz="6" w:space="0" w:color="000000"/>
                              <w:left w:val="single" w:sz="6" w:space="0" w:color="000000"/>
                              <w:bottom w:val="single" w:sz="6" w:space="0" w:color="000000"/>
                              <w:right w:val="single" w:sz="6" w:space="0" w:color="000000"/>
                            </w:tcBorders>
                            <w:hideMark/>
                          </w:tcPr>
                          <w:p w14:paraId="05437EF4" w14:textId="77777777" w:rsidR="00AA572D" w:rsidRDefault="00AA572D">
                            <w:pPr>
                              <w:pStyle w:val="TableParagraph"/>
                              <w:spacing w:line="145" w:lineRule="exact"/>
                              <w:ind w:left="41" w:right="38"/>
                              <w:jc w:val="center"/>
                              <w:rPr>
                                <w:i/>
                                <w:sz w:val="14"/>
                              </w:rPr>
                            </w:pPr>
                            <w:r>
                              <w:rPr>
                                <w:i/>
                                <w:sz w:val="14"/>
                              </w:rPr>
                              <w:t>Civil</w:t>
                            </w:r>
                            <w:r>
                              <w:rPr>
                                <w:i/>
                                <w:spacing w:val="-4"/>
                                <w:sz w:val="14"/>
                              </w:rPr>
                              <w:t xml:space="preserve"> </w:t>
                            </w:r>
                            <w:r>
                              <w:rPr>
                                <w:i/>
                                <w:sz w:val="14"/>
                              </w:rPr>
                              <w:t>Leave</w:t>
                            </w:r>
                          </w:p>
                        </w:tc>
                        <w:tc>
                          <w:tcPr>
                            <w:tcW w:w="2088" w:type="dxa"/>
                            <w:tcBorders>
                              <w:top w:val="single" w:sz="6" w:space="0" w:color="000000"/>
                              <w:left w:val="single" w:sz="6" w:space="0" w:color="000000"/>
                              <w:bottom w:val="single" w:sz="6" w:space="0" w:color="000000"/>
                              <w:right w:val="single" w:sz="6" w:space="0" w:color="000000"/>
                            </w:tcBorders>
                            <w:hideMark/>
                          </w:tcPr>
                          <w:p w14:paraId="096A118A" w14:textId="77777777" w:rsidR="00AA572D" w:rsidRDefault="00AA572D">
                            <w:pPr>
                              <w:pStyle w:val="TableParagraph"/>
                              <w:spacing w:line="145" w:lineRule="exact"/>
                              <w:ind w:left="357" w:right="346"/>
                              <w:jc w:val="center"/>
                              <w:rPr>
                                <w:i/>
                                <w:sz w:val="14"/>
                              </w:rPr>
                            </w:pPr>
                            <w:r>
                              <w:rPr>
                                <w:i/>
                                <w:w w:val="105"/>
                                <w:sz w:val="14"/>
                              </w:rPr>
                              <w:t>Sec.</w:t>
                            </w:r>
                            <w:r>
                              <w:rPr>
                                <w:i/>
                                <w:spacing w:val="-10"/>
                                <w:w w:val="105"/>
                                <w:sz w:val="14"/>
                              </w:rPr>
                              <w:t xml:space="preserve"> </w:t>
                            </w:r>
                            <w:r>
                              <w:rPr>
                                <w:i/>
                                <w:w w:val="105"/>
                                <w:sz w:val="14"/>
                              </w:rPr>
                              <w:t>V,</w:t>
                            </w:r>
                            <w:r>
                              <w:rPr>
                                <w:i/>
                                <w:spacing w:val="-9"/>
                                <w:w w:val="105"/>
                                <w:sz w:val="14"/>
                              </w:rPr>
                              <w:t xml:space="preserve"> </w:t>
                            </w:r>
                            <w:r>
                              <w:rPr>
                                <w:i/>
                                <w:w w:val="105"/>
                                <w:sz w:val="14"/>
                              </w:rPr>
                              <w:t>(D)(</w:t>
                            </w:r>
                            <w:proofErr w:type="gramStart"/>
                            <w:r>
                              <w:rPr>
                                <w:i/>
                                <w:w w:val="105"/>
                                <w:sz w:val="14"/>
                              </w:rPr>
                              <w:t>4);(</w:t>
                            </w:r>
                            <w:proofErr w:type="gramEnd"/>
                            <w:r>
                              <w:rPr>
                                <w:i/>
                                <w:w w:val="105"/>
                                <w:sz w:val="14"/>
                              </w:rPr>
                              <w:t>7)</w:t>
                            </w:r>
                          </w:p>
                        </w:tc>
                      </w:tr>
                      <w:tr w:rsidR="00AA572D" w14:paraId="4EB13F64" w14:textId="77777777">
                        <w:trPr>
                          <w:trHeight w:val="165"/>
                        </w:trPr>
                        <w:tc>
                          <w:tcPr>
                            <w:tcW w:w="1230" w:type="dxa"/>
                            <w:tcBorders>
                              <w:top w:val="single" w:sz="6" w:space="0" w:color="000000"/>
                              <w:left w:val="single" w:sz="12" w:space="0" w:color="000000"/>
                              <w:bottom w:val="single" w:sz="6" w:space="0" w:color="000000"/>
                              <w:right w:val="single" w:sz="6" w:space="0" w:color="000000"/>
                            </w:tcBorders>
                          </w:tcPr>
                          <w:p w14:paraId="4B2B979B" w14:textId="77777777" w:rsidR="00AA572D" w:rsidRDefault="00AA572D">
                            <w:pPr>
                              <w:pStyle w:val="TableParagraph"/>
                              <w:rPr>
                                <w:sz w:val="10"/>
                              </w:rPr>
                            </w:pPr>
                          </w:p>
                        </w:tc>
                        <w:tc>
                          <w:tcPr>
                            <w:tcW w:w="1392" w:type="dxa"/>
                            <w:tcBorders>
                              <w:top w:val="single" w:sz="6" w:space="0" w:color="000000"/>
                              <w:left w:val="single" w:sz="6" w:space="0" w:color="000000"/>
                              <w:bottom w:val="single" w:sz="6" w:space="0" w:color="000000"/>
                              <w:right w:val="single" w:sz="6" w:space="0" w:color="000000"/>
                            </w:tcBorders>
                          </w:tcPr>
                          <w:p w14:paraId="6263E242"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tcPr>
                          <w:p w14:paraId="2CEBECB9" w14:textId="77777777" w:rsidR="00AA572D" w:rsidRDefault="00AA572D">
                            <w:pPr>
                              <w:pStyle w:val="TableParagraph"/>
                              <w:rPr>
                                <w:sz w:val="10"/>
                              </w:rPr>
                            </w:pPr>
                          </w:p>
                        </w:tc>
                        <w:tc>
                          <w:tcPr>
                            <w:tcW w:w="690" w:type="dxa"/>
                            <w:tcBorders>
                              <w:top w:val="single" w:sz="6" w:space="0" w:color="000000"/>
                              <w:left w:val="single" w:sz="6" w:space="0" w:color="000000"/>
                              <w:bottom w:val="single" w:sz="6" w:space="0" w:color="000000"/>
                              <w:right w:val="single" w:sz="12" w:space="0" w:color="000000"/>
                            </w:tcBorders>
                          </w:tcPr>
                          <w:p w14:paraId="71E53A83" w14:textId="77777777" w:rsidR="00AA572D" w:rsidRDefault="00AA572D">
                            <w:pPr>
                              <w:pStyle w:val="TableParagraph"/>
                              <w:rPr>
                                <w:sz w:val="10"/>
                              </w:rPr>
                            </w:pPr>
                          </w:p>
                        </w:tc>
                        <w:tc>
                          <w:tcPr>
                            <w:tcW w:w="702" w:type="dxa"/>
                            <w:tcBorders>
                              <w:top w:val="single" w:sz="6" w:space="0" w:color="000000"/>
                              <w:left w:val="single" w:sz="12" w:space="0" w:color="000000"/>
                              <w:bottom w:val="single" w:sz="6" w:space="0" w:color="000000"/>
                              <w:right w:val="single" w:sz="6" w:space="0" w:color="000000"/>
                            </w:tcBorders>
                            <w:hideMark/>
                          </w:tcPr>
                          <w:p w14:paraId="0202B478" w14:textId="77777777" w:rsidR="00AA572D" w:rsidRDefault="00AA572D">
                            <w:pPr>
                              <w:pStyle w:val="TableParagraph"/>
                              <w:spacing w:line="145" w:lineRule="exact"/>
                              <w:ind w:left="107" w:right="126"/>
                              <w:jc w:val="center"/>
                              <w:rPr>
                                <w:i/>
                                <w:sz w:val="14"/>
                              </w:rPr>
                            </w:pPr>
                            <w:r>
                              <w:rPr>
                                <w:i/>
                                <w:w w:val="105"/>
                                <w:sz w:val="14"/>
                              </w:rPr>
                              <w:t>AL</w:t>
                            </w:r>
                          </w:p>
                        </w:tc>
                        <w:tc>
                          <w:tcPr>
                            <w:tcW w:w="1392" w:type="dxa"/>
                            <w:tcBorders>
                              <w:top w:val="single" w:sz="6" w:space="0" w:color="000000"/>
                              <w:left w:val="single" w:sz="6" w:space="0" w:color="000000"/>
                              <w:bottom w:val="single" w:sz="6" w:space="0" w:color="000000"/>
                              <w:right w:val="single" w:sz="6" w:space="0" w:color="000000"/>
                            </w:tcBorders>
                            <w:hideMark/>
                          </w:tcPr>
                          <w:p w14:paraId="3CD22341" w14:textId="77777777" w:rsidR="00AA572D" w:rsidRDefault="00AA572D">
                            <w:pPr>
                              <w:pStyle w:val="TableParagraph"/>
                              <w:spacing w:line="145" w:lineRule="exact"/>
                              <w:ind w:left="41" w:right="26"/>
                              <w:jc w:val="center"/>
                              <w:rPr>
                                <w:i/>
                                <w:sz w:val="14"/>
                              </w:rPr>
                            </w:pPr>
                            <w:r>
                              <w:rPr>
                                <w:i/>
                                <w:sz w:val="14"/>
                              </w:rPr>
                              <w:t>Administrative Leave</w:t>
                            </w:r>
                          </w:p>
                        </w:tc>
                        <w:tc>
                          <w:tcPr>
                            <w:tcW w:w="2088" w:type="dxa"/>
                            <w:tcBorders>
                              <w:top w:val="single" w:sz="6" w:space="0" w:color="000000"/>
                              <w:left w:val="single" w:sz="6" w:space="0" w:color="000000"/>
                              <w:bottom w:val="single" w:sz="6" w:space="0" w:color="000000"/>
                              <w:right w:val="single" w:sz="6" w:space="0" w:color="000000"/>
                            </w:tcBorders>
                            <w:hideMark/>
                          </w:tcPr>
                          <w:p w14:paraId="649F4F47" w14:textId="77777777" w:rsidR="00AA572D" w:rsidRDefault="00AA572D">
                            <w:pPr>
                              <w:pStyle w:val="TableParagraph"/>
                              <w:spacing w:line="145" w:lineRule="exact"/>
                              <w:ind w:left="357" w:right="346"/>
                              <w:jc w:val="center"/>
                              <w:rPr>
                                <w:i/>
                                <w:sz w:val="14"/>
                              </w:rPr>
                            </w:pPr>
                            <w:r>
                              <w:rPr>
                                <w:i/>
                                <w:w w:val="105"/>
                                <w:sz w:val="14"/>
                              </w:rPr>
                              <w:t>Sec.</w:t>
                            </w:r>
                            <w:r>
                              <w:rPr>
                                <w:i/>
                                <w:spacing w:val="-8"/>
                                <w:w w:val="105"/>
                                <w:sz w:val="14"/>
                              </w:rPr>
                              <w:t xml:space="preserve"> </w:t>
                            </w:r>
                            <w:r>
                              <w:rPr>
                                <w:i/>
                                <w:w w:val="105"/>
                                <w:sz w:val="14"/>
                              </w:rPr>
                              <w:t>V,</w:t>
                            </w:r>
                            <w:r>
                              <w:rPr>
                                <w:i/>
                                <w:spacing w:val="-8"/>
                                <w:w w:val="105"/>
                                <w:sz w:val="14"/>
                              </w:rPr>
                              <w:t xml:space="preserve"> </w:t>
                            </w:r>
                            <w:r>
                              <w:rPr>
                                <w:i/>
                                <w:w w:val="105"/>
                                <w:sz w:val="14"/>
                              </w:rPr>
                              <w:t>(D)(5)</w:t>
                            </w:r>
                          </w:p>
                        </w:tc>
                      </w:tr>
                      <w:tr w:rsidR="00AA572D" w14:paraId="287297F0" w14:textId="77777777">
                        <w:trPr>
                          <w:trHeight w:val="165"/>
                        </w:trPr>
                        <w:tc>
                          <w:tcPr>
                            <w:tcW w:w="1230" w:type="dxa"/>
                            <w:tcBorders>
                              <w:top w:val="single" w:sz="6" w:space="0" w:color="000000"/>
                              <w:left w:val="single" w:sz="12" w:space="0" w:color="000000"/>
                              <w:bottom w:val="single" w:sz="6" w:space="0" w:color="000000"/>
                              <w:right w:val="single" w:sz="6" w:space="0" w:color="000000"/>
                            </w:tcBorders>
                            <w:shd w:val="clear" w:color="auto" w:fill="FFF2CC"/>
                          </w:tcPr>
                          <w:p w14:paraId="00D9CF0D" w14:textId="77777777" w:rsidR="00AA572D" w:rsidRDefault="00AA572D">
                            <w:pPr>
                              <w:pStyle w:val="TableParagraph"/>
                              <w:rPr>
                                <w:sz w:val="10"/>
                              </w:rPr>
                            </w:pPr>
                          </w:p>
                        </w:tc>
                        <w:tc>
                          <w:tcPr>
                            <w:tcW w:w="1392" w:type="dxa"/>
                            <w:tcBorders>
                              <w:top w:val="single" w:sz="6" w:space="0" w:color="000000"/>
                              <w:left w:val="single" w:sz="6" w:space="0" w:color="000000"/>
                              <w:bottom w:val="single" w:sz="6" w:space="0" w:color="000000"/>
                              <w:right w:val="single" w:sz="6" w:space="0" w:color="000000"/>
                            </w:tcBorders>
                            <w:shd w:val="clear" w:color="auto" w:fill="FFF2CC"/>
                          </w:tcPr>
                          <w:p w14:paraId="3EE8D288" w14:textId="77777777" w:rsidR="00AA572D" w:rsidRDefault="00AA572D">
                            <w:pPr>
                              <w:pStyle w:val="TableParagraph"/>
                              <w:rPr>
                                <w:sz w:val="10"/>
                              </w:rPr>
                            </w:pPr>
                          </w:p>
                        </w:tc>
                        <w:tc>
                          <w:tcPr>
                            <w:tcW w:w="696" w:type="dxa"/>
                            <w:tcBorders>
                              <w:top w:val="single" w:sz="6" w:space="0" w:color="000000"/>
                              <w:left w:val="single" w:sz="6" w:space="0" w:color="000000"/>
                              <w:bottom w:val="single" w:sz="6" w:space="0" w:color="000000"/>
                              <w:right w:val="single" w:sz="6" w:space="0" w:color="000000"/>
                            </w:tcBorders>
                            <w:shd w:val="clear" w:color="auto" w:fill="FFF2CC"/>
                          </w:tcPr>
                          <w:p w14:paraId="04E176B7" w14:textId="77777777" w:rsidR="00AA572D" w:rsidRDefault="00AA572D">
                            <w:pPr>
                              <w:pStyle w:val="TableParagraph"/>
                              <w:rPr>
                                <w:sz w:val="10"/>
                              </w:rPr>
                            </w:pPr>
                          </w:p>
                        </w:tc>
                        <w:tc>
                          <w:tcPr>
                            <w:tcW w:w="690" w:type="dxa"/>
                            <w:tcBorders>
                              <w:top w:val="single" w:sz="6" w:space="0" w:color="000000"/>
                              <w:left w:val="single" w:sz="6" w:space="0" w:color="000000"/>
                              <w:bottom w:val="single" w:sz="6" w:space="0" w:color="000000"/>
                              <w:right w:val="single" w:sz="12" w:space="0" w:color="000000"/>
                            </w:tcBorders>
                            <w:shd w:val="clear" w:color="auto" w:fill="FFF2CC"/>
                          </w:tcPr>
                          <w:p w14:paraId="5893F81C" w14:textId="77777777" w:rsidR="00AA572D" w:rsidRDefault="00AA572D">
                            <w:pPr>
                              <w:pStyle w:val="TableParagraph"/>
                              <w:rPr>
                                <w:sz w:val="10"/>
                              </w:rPr>
                            </w:pPr>
                          </w:p>
                        </w:tc>
                        <w:tc>
                          <w:tcPr>
                            <w:tcW w:w="702" w:type="dxa"/>
                            <w:tcBorders>
                              <w:top w:val="single" w:sz="6" w:space="0" w:color="000000"/>
                              <w:left w:val="single" w:sz="12" w:space="0" w:color="000000"/>
                              <w:bottom w:val="single" w:sz="6" w:space="0" w:color="000000"/>
                              <w:right w:val="single" w:sz="6" w:space="0" w:color="000000"/>
                            </w:tcBorders>
                            <w:hideMark/>
                          </w:tcPr>
                          <w:p w14:paraId="3FA23BC3" w14:textId="77777777" w:rsidR="00AA572D" w:rsidRDefault="00AA572D">
                            <w:pPr>
                              <w:pStyle w:val="TableParagraph"/>
                              <w:spacing w:line="145" w:lineRule="exact"/>
                              <w:ind w:right="3"/>
                              <w:jc w:val="center"/>
                              <w:rPr>
                                <w:i/>
                                <w:sz w:val="14"/>
                              </w:rPr>
                            </w:pPr>
                            <w:r>
                              <w:rPr>
                                <w:i/>
                                <w:w w:val="102"/>
                                <w:sz w:val="14"/>
                              </w:rPr>
                              <w:t>H</w:t>
                            </w:r>
                          </w:p>
                        </w:tc>
                        <w:tc>
                          <w:tcPr>
                            <w:tcW w:w="1392" w:type="dxa"/>
                            <w:tcBorders>
                              <w:top w:val="single" w:sz="6" w:space="0" w:color="000000"/>
                              <w:left w:val="single" w:sz="6" w:space="0" w:color="000000"/>
                              <w:bottom w:val="single" w:sz="6" w:space="0" w:color="000000"/>
                              <w:right w:val="single" w:sz="6" w:space="0" w:color="000000"/>
                            </w:tcBorders>
                            <w:hideMark/>
                          </w:tcPr>
                          <w:p w14:paraId="4DDB8FC4" w14:textId="77777777" w:rsidR="00AA572D" w:rsidRDefault="00AA572D">
                            <w:pPr>
                              <w:pStyle w:val="TableParagraph"/>
                              <w:spacing w:line="145" w:lineRule="exact"/>
                              <w:ind w:left="41" w:right="26"/>
                              <w:jc w:val="center"/>
                              <w:rPr>
                                <w:i/>
                                <w:sz w:val="14"/>
                              </w:rPr>
                            </w:pPr>
                            <w:r>
                              <w:rPr>
                                <w:i/>
                                <w:w w:val="105"/>
                                <w:sz w:val="14"/>
                              </w:rPr>
                              <w:t>Holiday</w:t>
                            </w:r>
                          </w:p>
                        </w:tc>
                        <w:tc>
                          <w:tcPr>
                            <w:tcW w:w="2088" w:type="dxa"/>
                            <w:tcBorders>
                              <w:top w:val="single" w:sz="6" w:space="0" w:color="000000"/>
                              <w:left w:val="single" w:sz="6" w:space="0" w:color="000000"/>
                              <w:bottom w:val="single" w:sz="6" w:space="0" w:color="000000"/>
                              <w:right w:val="single" w:sz="6" w:space="0" w:color="000000"/>
                            </w:tcBorders>
                            <w:hideMark/>
                          </w:tcPr>
                          <w:p w14:paraId="7B272991" w14:textId="77777777" w:rsidR="00AA572D" w:rsidRDefault="00AA572D">
                            <w:pPr>
                              <w:pStyle w:val="TableParagraph"/>
                              <w:spacing w:line="145" w:lineRule="exact"/>
                              <w:ind w:left="357" w:right="346"/>
                              <w:jc w:val="center"/>
                              <w:rPr>
                                <w:i/>
                                <w:sz w:val="14"/>
                              </w:rPr>
                            </w:pPr>
                            <w:r>
                              <w:rPr>
                                <w:i/>
                                <w:w w:val="105"/>
                                <w:sz w:val="14"/>
                              </w:rPr>
                              <w:t>Sec.</w:t>
                            </w:r>
                            <w:r>
                              <w:rPr>
                                <w:i/>
                                <w:spacing w:val="-10"/>
                                <w:w w:val="105"/>
                                <w:sz w:val="14"/>
                              </w:rPr>
                              <w:t xml:space="preserve"> </w:t>
                            </w:r>
                            <w:r>
                              <w:rPr>
                                <w:i/>
                                <w:w w:val="105"/>
                                <w:sz w:val="14"/>
                              </w:rPr>
                              <w:t>V,</w:t>
                            </w:r>
                            <w:r>
                              <w:rPr>
                                <w:i/>
                                <w:spacing w:val="-9"/>
                                <w:w w:val="105"/>
                                <w:sz w:val="14"/>
                              </w:rPr>
                              <w:t xml:space="preserve"> </w:t>
                            </w:r>
                            <w:r>
                              <w:rPr>
                                <w:i/>
                                <w:w w:val="105"/>
                                <w:sz w:val="14"/>
                              </w:rPr>
                              <w:t>(A)</w:t>
                            </w:r>
                          </w:p>
                        </w:tc>
                      </w:tr>
                    </w:tbl>
                    <w:p w14:paraId="4F3B9A31" w14:textId="77777777" w:rsidR="00AA572D" w:rsidRDefault="00AA572D" w:rsidP="00AA572D">
                      <w:pPr>
                        <w:pStyle w:val="BodyText"/>
                      </w:pPr>
                    </w:p>
                  </w:txbxContent>
                </v:textbox>
                <w10:anchorlock/>
              </v:shape>
            </w:pict>
          </mc:Fallback>
        </mc:AlternateContent>
      </w:r>
      <w:r>
        <w:rPr>
          <w:spacing w:val="40"/>
        </w:rPr>
        <w:t xml:space="preserve"> </w:t>
      </w:r>
      <w:r>
        <w:rPr>
          <w:noProof/>
          <w:sz w:val="24"/>
        </w:rPr>
        <mc:AlternateContent>
          <mc:Choice Requires="wpg">
            <w:drawing>
              <wp:inline distT="0" distB="0" distL="0" distR="0" wp14:anchorId="27546726" wp14:editId="13FCEC6D">
                <wp:extent cx="3141345" cy="1127760"/>
                <wp:effectExtent l="9525" t="9525" r="1905" b="5715"/>
                <wp:docPr id="186926758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1345" cy="1127760"/>
                          <a:chOff x="0" y="0"/>
                          <a:chExt cx="4947" cy="1776"/>
                        </a:xfrm>
                      </wpg:grpSpPr>
                      <wps:wsp>
                        <wps:cNvPr id="164375405" name="docshape10"/>
                        <wps:cNvSpPr>
                          <a:spLocks/>
                        </wps:cNvSpPr>
                        <wps:spPr bwMode="auto">
                          <a:xfrm>
                            <a:off x="6" y="6"/>
                            <a:ext cx="4935" cy="1764"/>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D204C2" id="Group 2" o:spid="_x0000_s1026" style="width:247.35pt;height:88.8pt;mso-position-horizontal-relative:char;mso-position-vertical-relative:line" coordsize="4947,1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">
                <v:rect id="docshape10" o:spid="_x0000_s1027" style="position:absolute;left:6;top:6;width:4935;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" filled="f" strokeweight=".6pt">
                  <v:path arrowok="t"/>
                </v:rect>
                <w10:anchorlock/>
              </v:group>
            </w:pict>
          </mc:Fallback>
        </mc:AlternateContent>
      </w:r>
    </w:p>
    <w:p w14:paraId="3CC7BE11" w14:textId="77777777" w:rsidR="00AA572D" w:rsidRDefault="00AA572D" w:rsidP="00AA572D">
      <w:pPr>
        <w:spacing w:before="1"/>
        <w:rPr>
          <w:b/>
          <w:sz w:val="6"/>
        </w:rPr>
      </w:pPr>
    </w:p>
    <w:p w14:paraId="55D35B88" w14:textId="77777777" w:rsidR="00AA572D" w:rsidRDefault="00AA572D" w:rsidP="00AA572D">
      <w:pPr>
        <w:rPr>
          <w:sz w:val="6"/>
        </w:rPr>
        <w:sectPr w:rsidR="00AA572D" w:rsidSect="00AA572D">
          <w:type w:val="continuous"/>
          <w:pgSz w:w="15840" w:h="12240" w:orient="landscape"/>
          <w:pgMar w:top="360" w:right="920" w:bottom="280" w:left="1280" w:header="720" w:footer="720" w:gutter="0"/>
          <w:cols w:space="720"/>
        </w:sectPr>
      </w:pPr>
    </w:p>
    <w:p w14:paraId="286B4394" w14:textId="77777777" w:rsidR="00AA572D" w:rsidRDefault="00AA572D" w:rsidP="00AA572D">
      <w:pPr>
        <w:rPr>
          <w:b/>
          <w:sz w:val="16"/>
        </w:rPr>
      </w:pPr>
    </w:p>
    <w:p w14:paraId="360C5012" w14:textId="77777777" w:rsidR="00AA572D" w:rsidRDefault="00AA572D" w:rsidP="00AA572D">
      <w:pPr>
        <w:rPr>
          <w:b/>
          <w:sz w:val="16"/>
        </w:rPr>
      </w:pPr>
    </w:p>
    <w:p w14:paraId="11688B13" w14:textId="77777777" w:rsidR="00AA572D" w:rsidRDefault="00AA572D" w:rsidP="00AA572D">
      <w:pPr>
        <w:rPr>
          <w:b/>
          <w:sz w:val="16"/>
        </w:rPr>
      </w:pPr>
    </w:p>
    <w:p w14:paraId="72AC04C8" w14:textId="77777777" w:rsidR="00AA572D" w:rsidRDefault="00AA572D" w:rsidP="00AA572D">
      <w:pPr>
        <w:spacing w:before="128"/>
        <w:ind w:left="160"/>
        <w:rPr>
          <w:rFonts w:ascii="Calibri"/>
          <w:i/>
          <w:sz w:val="13"/>
        </w:rPr>
      </w:pPr>
      <w:r>
        <w:rPr>
          <w:rFonts w:ascii="Calibri"/>
          <w:i/>
          <w:color w:val="7F7F7F"/>
          <w:sz w:val="13"/>
        </w:rPr>
        <w:t>Before</w:t>
      </w:r>
      <w:r>
        <w:rPr>
          <w:rFonts w:ascii="Calibri"/>
          <w:i/>
          <w:color w:val="7F7F7F"/>
          <w:spacing w:val="1"/>
          <w:sz w:val="13"/>
        </w:rPr>
        <w:t xml:space="preserve"> </w:t>
      </w:r>
      <w:r>
        <w:rPr>
          <w:rFonts w:ascii="Calibri"/>
          <w:i/>
          <w:color w:val="7F7F7F"/>
          <w:sz w:val="13"/>
        </w:rPr>
        <w:t>checking</w:t>
      </w:r>
      <w:r>
        <w:rPr>
          <w:rFonts w:ascii="Calibri"/>
          <w:i/>
          <w:color w:val="7F7F7F"/>
          <w:spacing w:val="11"/>
          <w:sz w:val="13"/>
        </w:rPr>
        <w:t xml:space="preserve"> </w:t>
      </w:r>
      <w:r>
        <w:rPr>
          <w:rFonts w:ascii="Calibri"/>
          <w:i/>
          <w:color w:val="7F7F7F"/>
          <w:sz w:val="13"/>
        </w:rPr>
        <w:t>the</w:t>
      </w:r>
      <w:r>
        <w:rPr>
          <w:rFonts w:ascii="Calibri"/>
          <w:i/>
          <w:color w:val="7F7F7F"/>
          <w:spacing w:val="1"/>
          <w:sz w:val="13"/>
        </w:rPr>
        <w:t xml:space="preserve"> </w:t>
      </w:r>
      <w:r>
        <w:rPr>
          <w:rFonts w:ascii="Calibri"/>
          <w:i/>
          <w:color w:val="7F7F7F"/>
          <w:sz w:val="13"/>
        </w:rPr>
        <w:t>box,</w:t>
      </w:r>
      <w:r>
        <w:rPr>
          <w:rFonts w:ascii="Calibri"/>
          <w:i/>
          <w:color w:val="7F7F7F"/>
          <w:spacing w:val="10"/>
          <w:sz w:val="13"/>
        </w:rPr>
        <w:t xml:space="preserve"> </w:t>
      </w:r>
      <w:r>
        <w:rPr>
          <w:rFonts w:ascii="Calibri"/>
          <w:i/>
          <w:color w:val="7F7F7F"/>
          <w:sz w:val="13"/>
        </w:rPr>
        <w:t>review</w:t>
      </w:r>
      <w:r>
        <w:rPr>
          <w:rFonts w:ascii="Calibri"/>
          <w:i/>
          <w:color w:val="7F7F7F"/>
          <w:spacing w:val="9"/>
          <w:sz w:val="13"/>
        </w:rPr>
        <w:t xml:space="preserve"> </w:t>
      </w:r>
      <w:r>
        <w:rPr>
          <w:rFonts w:ascii="Calibri"/>
          <w:i/>
          <w:color w:val="7F7F7F"/>
          <w:sz w:val="13"/>
        </w:rPr>
        <w:t>your</w:t>
      </w:r>
      <w:r>
        <w:rPr>
          <w:rFonts w:ascii="Calibri"/>
          <w:i/>
          <w:color w:val="7F7F7F"/>
          <w:spacing w:val="10"/>
          <w:sz w:val="13"/>
        </w:rPr>
        <w:t xml:space="preserve"> </w:t>
      </w:r>
      <w:r>
        <w:rPr>
          <w:rFonts w:ascii="Calibri"/>
          <w:i/>
          <w:color w:val="7F7F7F"/>
          <w:sz w:val="13"/>
        </w:rPr>
        <w:t>entries</w:t>
      </w:r>
      <w:r>
        <w:rPr>
          <w:rFonts w:ascii="Calibri"/>
          <w:i/>
          <w:color w:val="7F7F7F"/>
          <w:spacing w:val="1"/>
          <w:sz w:val="13"/>
        </w:rPr>
        <w:t xml:space="preserve"> </w:t>
      </w:r>
      <w:r>
        <w:rPr>
          <w:rFonts w:ascii="Calibri"/>
          <w:i/>
          <w:color w:val="7F7F7F"/>
          <w:sz w:val="13"/>
        </w:rPr>
        <w:t>for</w:t>
      </w:r>
      <w:r>
        <w:rPr>
          <w:rFonts w:ascii="Calibri"/>
          <w:i/>
          <w:color w:val="7F7F7F"/>
          <w:spacing w:val="10"/>
          <w:sz w:val="13"/>
        </w:rPr>
        <w:t xml:space="preserve"> </w:t>
      </w:r>
      <w:r>
        <w:rPr>
          <w:rFonts w:ascii="Calibri"/>
          <w:i/>
          <w:color w:val="7F7F7F"/>
          <w:sz w:val="13"/>
        </w:rPr>
        <w:t>accuracy.</w:t>
      </w:r>
    </w:p>
    <w:p w14:paraId="4C40654A" w14:textId="77777777" w:rsidR="00AA572D" w:rsidRDefault="00AA572D" w:rsidP="00AA572D">
      <w:pPr>
        <w:tabs>
          <w:tab w:val="left" w:pos="4283"/>
        </w:tabs>
        <w:spacing w:before="81" w:line="194" w:lineRule="exact"/>
        <w:ind w:right="2535"/>
        <w:jc w:val="right"/>
        <w:rPr>
          <w:sz w:val="17"/>
        </w:rPr>
      </w:pPr>
      <w:r>
        <w:br w:type="column"/>
      </w:r>
      <w:r>
        <w:rPr>
          <w:b/>
          <w:sz w:val="17"/>
        </w:rPr>
        <w:t>Employee:</w:t>
      </w:r>
      <w:r>
        <w:rPr>
          <w:b/>
          <w:spacing w:val="-15"/>
          <w:sz w:val="17"/>
        </w:rPr>
        <w:t xml:space="preserve"> </w:t>
      </w:r>
      <w:r>
        <w:rPr>
          <w:w w:val="98"/>
          <w:sz w:val="17"/>
          <w:u w:val="single"/>
        </w:rPr>
        <w:t xml:space="preserve"> </w:t>
      </w:r>
      <w:r>
        <w:rPr>
          <w:sz w:val="17"/>
          <w:u w:val="single"/>
        </w:rPr>
        <w:tab/>
      </w:r>
    </w:p>
    <w:p w14:paraId="5D7AB2CE" w14:textId="77777777" w:rsidR="00AA572D" w:rsidRDefault="00AA572D" w:rsidP="00AA572D">
      <w:pPr>
        <w:tabs>
          <w:tab w:val="left" w:pos="3911"/>
        </w:tabs>
        <w:spacing w:line="194" w:lineRule="exact"/>
        <w:ind w:right="2535"/>
        <w:jc w:val="right"/>
        <w:rPr>
          <w:sz w:val="17"/>
        </w:rPr>
      </w:pPr>
      <w:r>
        <w:rPr>
          <w:b/>
          <w:sz w:val="17"/>
        </w:rPr>
        <w:t>Date:</w:t>
      </w:r>
      <w:r>
        <w:rPr>
          <w:b/>
          <w:spacing w:val="-15"/>
          <w:sz w:val="17"/>
        </w:rPr>
        <w:t xml:space="preserve"> </w:t>
      </w:r>
      <w:r>
        <w:rPr>
          <w:w w:val="98"/>
          <w:sz w:val="17"/>
          <w:u w:val="single"/>
        </w:rPr>
        <w:t xml:space="preserve"> </w:t>
      </w:r>
      <w:r>
        <w:rPr>
          <w:sz w:val="17"/>
          <w:u w:val="single"/>
        </w:rPr>
        <w:tab/>
      </w:r>
    </w:p>
    <w:p w14:paraId="472A6A64" w14:textId="77777777" w:rsidR="00AA572D" w:rsidRDefault="00AA572D" w:rsidP="00AA572D">
      <w:pPr>
        <w:rPr>
          <w:sz w:val="18"/>
        </w:rPr>
      </w:pPr>
    </w:p>
    <w:p w14:paraId="41406B33" w14:textId="77777777" w:rsidR="00AA572D" w:rsidRDefault="00AA572D" w:rsidP="00AA572D">
      <w:pPr>
        <w:tabs>
          <w:tab w:val="left" w:pos="4635"/>
        </w:tabs>
        <w:spacing w:before="161"/>
        <w:ind w:left="160"/>
        <w:rPr>
          <w:w w:val="98"/>
          <w:sz w:val="17"/>
          <w:u w:val="single"/>
        </w:rPr>
      </w:pPr>
      <w:r>
        <w:rPr>
          <w:sz w:val="17"/>
        </w:rPr>
        <w:t>Approved</w:t>
      </w:r>
      <w:r>
        <w:rPr>
          <w:spacing w:val="-3"/>
          <w:sz w:val="17"/>
        </w:rPr>
        <w:t xml:space="preserve"> </w:t>
      </w:r>
      <w:r>
        <w:rPr>
          <w:sz w:val="17"/>
        </w:rPr>
        <w:t>By:</w:t>
      </w:r>
      <w:r>
        <w:rPr>
          <w:spacing w:val="-18"/>
          <w:sz w:val="17"/>
        </w:rPr>
        <w:t xml:space="preserve"> </w:t>
      </w:r>
    </w:p>
    <w:p w14:paraId="5F5D5A71" w14:textId="77777777" w:rsidR="00AA572D" w:rsidRDefault="00AA572D" w:rsidP="00AA572D">
      <w:pPr>
        <w:tabs>
          <w:tab w:val="left" w:pos="4635"/>
        </w:tabs>
        <w:spacing w:before="161"/>
        <w:ind w:left="160"/>
        <w:rPr>
          <w:w w:val="98"/>
          <w:sz w:val="17"/>
        </w:rPr>
      </w:pPr>
      <w:r>
        <w:rPr>
          <w:w w:val="98"/>
          <w:sz w:val="17"/>
        </w:rPr>
        <w:t xml:space="preserve">Date: </w:t>
      </w:r>
    </w:p>
    <w:p w14:paraId="1B6395DE" w14:textId="77777777" w:rsidR="00AA572D" w:rsidRDefault="00AA572D" w:rsidP="00AA572D">
      <w:pPr>
        <w:tabs>
          <w:tab w:val="left" w:pos="4635"/>
        </w:tabs>
        <w:spacing w:before="161"/>
        <w:rPr>
          <w:i/>
          <w:iCs/>
          <w:sz w:val="17"/>
        </w:rPr>
      </w:pPr>
      <w:r>
        <w:rPr>
          <w:i/>
          <w:iCs/>
          <w:sz w:val="17"/>
        </w:rPr>
        <w:t>Hours are directly charged for timesheet recording based on the activities of the employee and the applicability of those activities to each program.</w:t>
      </w:r>
    </w:p>
    <w:p w14:paraId="56791FF1" w14:textId="77777777" w:rsidR="00AA572D" w:rsidRDefault="00AA572D" w:rsidP="00AA572D">
      <w:pPr>
        <w:rPr>
          <w:i/>
          <w:iCs/>
          <w:sz w:val="17"/>
        </w:rPr>
        <w:sectPr w:rsidR="00AA572D" w:rsidSect="00AA572D">
          <w:type w:val="continuous"/>
          <w:pgSz w:w="15840" w:h="12240" w:orient="landscape"/>
          <w:pgMar w:top="360" w:right="920" w:bottom="280" w:left="1280" w:header="720" w:footer="720" w:gutter="0"/>
          <w:cols w:num="2" w:space="720" w:equalWidth="0">
            <w:col w:w="4840" w:space="3139"/>
            <w:col w:w="4832" w:space="40"/>
          </w:cols>
        </w:sectPr>
      </w:pPr>
    </w:p>
    <w:p w14:paraId="7FCB4686" w14:textId="77777777" w:rsidR="00AA572D" w:rsidRDefault="00AA572D" w:rsidP="00AA572D">
      <w:pPr>
        <w:rPr>
          <w:b/>
          <w:sz w:val="24"/>
        </w:rPr>
      </w:pPr>
    </w:p>
    <w:p w14:paraId="345D8B0D" w14:textId="77777777" w:rsidR="00AA572D" w:rsidRDefault="00AA572D" w:rsidP="00AA572D">
      <w:pPr>
        <w:rPr>
          <w:b/>
        </w:rPr>
      </w:pPr>
      <w:r>
        <w:rPr>
          <w:b/>
        </w:rPr>
        <w:t>METHODOLOGY OF THE COST ALLOCATIONS APPLIED</w:t>
      </w:r>
    </w:p>
    <w:p w14:paraId="03AC3BAE" w14:textId="77777777" w:rsidR="00AA572D" w:rsidRDefault="00AA572D" w:rsidP="00AA572D"/>
    <w:p w14:paraId="017A4068" w14:textId="77777777" w:rsidR="00AA572D" w:rsidRDefault="00AA572D" w:rsidP="00AA572D">
      <w:pPr>
        <w:jc w:val="both"/>
      </w:pPr>
      <w:r>
        <w:t xml:space="preserve">The Eastern Plains Council of Governments (EPCOG) utilizes the allocation Method whereby all costs are treated as direct costs. Costs are separated into three basic categories: (1) general administration and general expenses; (2) fundraising, which is not applied to any federal program; and (3) other direct functions (including projects performed under Federal awards). Joint costs, usually the first category listed above, including general administration and general expenses, are prorated individually as a direct cost to each category/line item and to each award or other activity using a base most appropriate to the </w:t>
      </w:r>
      <w:proofErr w:type="gramStart"/>
      <w:r>
        <w:t>particular cost</w:t>
      </w:r>
      <w:proofErr w:type="gramEnd"/>
      <w:r>
        <w:t xml:space="preserve"> being prorated.</w:t>
      </w:r>
    </w:p>
    <w:p w14:paraId="4A05801E" w14:textId="77777777" w:rsidR="00AA572D" w:rsidRDefault="00AA572D" w:rsidP="00AA572D">
      <w:pPr>
        <w:jc w:val="both"/>
      </w:pPr>
    </w:p>
    <w:p w14:paraId="5010CA6D" w14:textId="77777777" w:rsidR="00AA572D" w:rsidRDefault="00AA572D" w:rsidP="00AA572D">
      <w:pPr>
        <w:jc w:val="both"/>
      </w:pPr>
      <w:r>
        <w:t>The Direct Allocation Method allows each joint cost to be prorated using a base that accurately measures the benefits provided to each award or other activity. The bases are established in accordance with reasonable criteria and are supported by current and/or historical data. Generally, four bases are utilized in allocating joint costs as follows:</w:t>
      </w:r>
    </w:p>
    <w:p w14:paraId="2F32A080" w14:textId="77777777" w:rsidR="00AA572D" w:rsidRDefault="00AA572D" w:rsidP="00AA572D">
      <w:pPr>
        <w:jc w:val="both"/>
      </w:pPr>
    </w:p>
    <w:p w14:paraId="44440D5D" w14:textId="77777777" w:rsidR="00AA572D" w:rsidRDefault="00AA572D" w:rsidP="00AA572D">
      <w:pPr>
        <w:widowControl/>
        <w:numPr>
          <w:ilvl w:val="0"/>
          <w:numId w:val="4"/>
        </w:numPr>
        <w:autoSpaceDE/>
        <w:autoSpaceDN/>
        <w:adjustRightInd/>
        <w:jc w:val="both"/>
      </w:pPr>
      <w:r>
        <w:rPr>
          <w:b/>
        </w:rPr>
        <w:t>USAGE ALLOCATION BASE</w:t>
      </w:r>
      <w:r>
        <w:t>: This method of allocation is based on usage by each specific program. Use of supporting data to include number of copies used, and vehicle mileage logs for gas and oil costs, etc.</w:t>
      </w:r>
    </w:p>
    <w:p w14:paraId="01C191D7" w14:textId="77777777" w:rsidR="00AA572D" w:rsidRDefault="00AA572D" w:rsidP="00AA572D">
      <w:pPr>
        <w:ind w:left="360"/>
        <w:jc w:val="both"/>
      </w:pPr>
    </w:p>
    <w:p w14:paraId="7A048B8A" w14:textId="77777777" w:rsidR="00AA572D" w:rsidRDefault="00AA572D" w:rsidP="00AA572D">
      <w:pPr>
        <w:widowControl/>
        <w:numPr>
          <w:ilvl w:val="0"/>
          <w:numId w:val="4"/>
        </w:numPr>
        <w:autoSpaceDE/>
        <w:autoSpaceDN/>
        <w:adjustRightInd/>
        <w:jc w:val="both"/>
      </w:pPr>
      <w:r>
        <w:rPr>
          <w:b/>
        </w:rPr>
        <w:t>PROGRAM ALLOCATION BASE</w:t>
      </w:r>
      <w:r>
        <w:t>: This method of allocation is based on the number of active programs for a designated period, usually for a month. The basis of supporting data is through the Annual Work Program, analysis of staff time through the Executive Director’s supervision and delegation of duties to those programs and timesheets, and/or other supporting documentation in ascertaining the activities of the office. The percentage charged by allocation to each program will be based on the average time spent on each program for the preceding quarter compared to the overall total hours worked for that same quarter.</w:t>
      </w:r>
    </w:p>
    <w:p w14:paraId="1B6A344F" w14:textId="77777777" w:rsidR="00AA572D" w:rsidRDefault="00AA572D" w:rsidP="00AA572D">
      <w:pPr>
        <w:ind w:left="360"/>
        <w:jc w:val="both"/>
      </w:pPr>
    </w:p>
    <w:p w14:paraId="546578F7" w14:textId="77777777" w:rsidR="00AA572D" w:rsidRDefault="00AA572D" w:rsidP="00AA572D">
      <w:pPr>
        <w:widowControl/>
        <w:numPr>
          <w:ilvl w:val="0"/>
          <w:numId w:val="4"/>
        </w:numPr>
        <w:autoSpaceDE/>
        <w:autoSpaceDN/>
        <w:adjustRightInd/>
        <w:jc w:val="both"/>
      </w:pPr>
      <w:r>
        <w:rPr>
          <w:b/>
        </w:rPr>
        <w:t>FTE ALLOCATION BASE</w:t>
      </w:r>
      <w:r>
        <w:t>: This method of allocation is based on the size of the program(s) and staff. The basis of supporting data is a projection of FTEs (full-time equivalent) and an employee-specific analysis performed during the preparation of the budgets. This is updated monthly, or less often, on a quarterly or semi-monthly basis, if work activities remain constant.</w:t>
      </w:r>
    </w:p>
    <w:p w14:paraId="53DE7365" w14:textId="77777777" w:rsidR="00AA572D" w:rsidRDefault="00AA572D" w:rsidP="00AA572D">
      <w:pPr>
        <w:ind w:left="1080"/>
        <w:jc w:val="both"/>
      </w:pPr>
    </w:p>
    <w:p w14:paraId="17FDD777" w14:textId="77777777" w:rsidR="00AA572D" w:rsidRDefault="00AA572D" w:rsidP="00AA572D">
      <w:pPr>
        <w:widowControl/>
        <w:numPr>
          <w:ilvl w:val="0"/>
          <w:numId w:val="4"/>
        </w:numPr>
        <w:autoSpaceDE/>
        <w:autoSpaceDN/>
        <w:adjustRightInd/>
        <w:jc w:val="both"/>
      </w:pPr>
      <w:r>
        <w:rPr>
          <w:b/>
        </w:rPr>
        <w:t>SHARE ALLOCATION BASE</w:t>
      </w:r>
      <w:r>
        <w:t xml:space="preserve">: This method of allocation is based on distributing the cost to more than one program but does not benefit all programs on an equitable basis utilizing one of the </w:t>
      </w:r>
      <w:proofErr w:type="gramStart"/>
      <w:r>
        <w:t>allocation</w:t>
      </w:r>
      <w:proofErr w:type="gramEnd"/>
      <w:r>
        <w:t xml:space="preserve"> bases above. The basis of determining the allocation is by analyzing the benefits to the programs impacted and distributing the costs based on the justified benefit and program-specific budget. An example of this is the cost of newspaper subscriptions where the information and other local issues provided can be of use to all programs.</w:t>
      </w:r>
    </w:p>
    <w:p w14:paraId="003FA7AE" w14:textId="77777777" w:rsidR="00AA572D" w:rsidRDefault="00AA572D" w:rsidP="00AA572D">
      <w:pPr>
        <w:ind w:left="1080"/>
      </w:pPr>
      <w:r>
        <w:t xml:space="preserve"> </w:t>
      </w:r>
    </w:p>
    <w:p w14:paraId="25108193" w14:textId="77777777" w:rsidR="00AA572D" w:rsidRDefault="00AA572D" w:rsidP="00AA572D">
      <w:pPr>
        <w:jc w:val="both"/>
      </w:pPr>
      <w:r>
        <w:br w:type="page"/>
      </w:r>
      <w:r>
        <w:rPr>
          <w:b/>
        </w:rPr>
        <w:lastRenderedPageBreak/>
        <w:t>BUDGETING JUSTIFICATION OF DIRECT AND ALLOCATION COSTS</w:t>
      </w:r>
      <w:r>
        <w:t>:</w:t>
      </w:r>
    </w:p>
    <w:p w14:paraId="0547A333" w14:textId="77777777" w:rsidR="00AA572D" w:rsidRDefault="00AA572D" w:rsidP="00AA572D">
      <w:pPr>
        <w:jc w:val="both"/>
      </w:pPr>
    </w:p>
    <w:p w14:paraId="284C7F45" w14:textId="77777777" w:rsidR="00AA572D" w:rsidRDefault="00AA572D" w:rsidP="00AA572D">
      <w:pPr>
        <w:jc w:val="both"/>
      </w:pPr>
      <w:r>
        <w:rPr>
          <w:b/>
        </w:rPr>
        <w:t>PERSONNEL</w:t>
      </w:r>
      <w:r>
        <w:t xml:space="preserve">: Budgeted utilizing current salaries, annual work program(s), and Executive Director’s supervision and delegation of duties to those programs. Actual costs are based on completed timesheets for each employee that </w:t>
      </w:r>
      <w:proofErr w:type="gramStart"/>
      <w:r>
        <w:t>reflects</w:t>
      </w:r>
      <w:proofErr w:type="gramEnd"/>
      <w:r>
        <w:t xml:space="preserve"> the activities that they have directly worked on. </w:t>
      </w:r>
      <w:proofErr w:type="gramStart"/>
      <w:r>
        <w:t>Staff persons</w:t>
      </w:r>
      <w:proofErr w:type="gramEnd"/>
      <w:r>
        <w:t xml:space="preserve"> identify direct hours when working on program-specific efforts and designate general administrative time which is distributed by FTE Allocation Base and the Share Programs Base.</w:t>
      </w:r>
    </w:p>
    <w:p w14:paraId="19BB4632" w14:textId="77777777" w:rsidR="00AA572D" w:rsidRDefault="00AA572D" w:rsidP="00AA572D">
      <w:pPr>
        <w:jc w:val="both"/>
      </w:pPr>
    </w:p>
    <w:p w14:paraId="4080B49F" w14:textId="77777777" w:rsidR="00AA572D" w:rsidRDefault="00AA572D" w:rsidP="00AA572D">
      <w:pPr>
        <w:jc w:val="both"/>
      </w:pPr>
      <w:r>
        <w:rPr>
          <w:b/>
        </w:rPr>
        <w:t>FRINGE BENEFITS</w:t>
      </w:r>
      <w:r>
        <w:t xml:space="preserve">: Budget based on personnel distribution by program. Estimates include FICA (6.2%); Medicare (1.45%); retirement (6%) (after one year of service completion); health/dental/vision insurance costs at current rate; a rate of .33% assessed on State Unemployment up to- </w:t>
      </w:r>
      <w:r>
        <w:rPr>
          <w:b/>
          <w:u w:val="single"/>
        </w:rPr>
        <w:t>$24,200</w:t>
      </w:r>
      <w:r>
        <w:t>. Actual costs are based on the personnel distribution of salaries and the percentages applied to each program and individual staff member.</w:t>
      </w:r>
    </w:p>
    <w:p w14:paraId="249E040A" w14:textId="77777777" w:rsidR="00AA572D" w:rsidRDefault="00AA572D" w:rsidP="00AA572D">
      <w:pPr>
        <w:jc w:val="both"/>
      </w:pPr>
    </w:p>
    <w:p w14:paraId="5D0DCA06" w14:textId="77777777" w:rsidR="00AA572D" w:rsidRDefault="00AA572D" w:rsidP="00AA572D">
      <w:pPr>
        <w:jc w:val="both"/>
      </w:pPr>
      <w:r>
        <w:rPr>
          <w:b/>
        </w:rPr>
        <w:t>PER DIEM</w:t>
      </w:r>
      <w:r>
        <w:t>: Budgeted based on historical costs and planned work activities. Actual costs are applied according to completed travel vouchers and the explanation of the travel report and are usually a direct cost. Allocated travel is usually for EPCOG Board meetings and traveling for more than one purpose. The distribution is made on the Share Allocation Base, which analyzes the reason and purpose for the staff person’s travel, the program impacted, and the justified benefit. Travel per diem and mileage is figured in accordance with the NM Mileage and Per Diem Act and EPCOG Board approval.</w:t>
      </w:r>
    </w:p>
    <w:p w14:paraId="750C3293" w14:textId="77777777" w:rsidR="00AA572D" w:rsidRDefault="00AA572D" w:rsidP="00AA572D">
      <w:pPr>
        <w:jc w:val="both"/>
      </w:pPr>
    </w:p>
    <w:p w14:paraId="6FFD2EE8" w14:textId="77777777" w:rsidR="00AA572D" w:rsidRDefault="00AA572D" w:rsidP="00AA572D">
      <w:pPr>
        <w:jc w:val="both"/>
      </w:pPr>
      <w:r>
        <w:rPr>
          <w:b/>
        </w:rPr>
        <w:t>VEHICLE EXPENSE</w:t>
      </w:r>
      <w:r>
        <w:t xml:space="preserve">: This line item is </w:t>
      </w:r>
      <w:proofErr w:type="gramStart"/>
      <w:r>
        <w:t>budgeted</w:t>
      </w:r>
      <w:proofErr w:type="gramEnd"/>
      <w:r>
        <w:t xml:space="preserve"> based on a historical analysis of costs and a review of the age and condition of the vehicles. Actual costs are applied to the programs based on mileage usage of the vehicle, which is reviewed at the end of each month through a mileage log and fuel log from Wright Express thereby using the Usage Allocation Base. Other costs, such as registrations and insurance, are a benefit to all programs and are therefore distributed as a Share Programs Base.</w:t>
      </w:r>
    </w:p>
    <w:p w14:paraId="5EFD5DB6" w14:textId="77777777" w:rsidR="00AA572D" w:rsidRDefault="00AA572D" w:rsidP="00AA572D">
      <w:pPr>
        <w:jc w:val="both"/>
      </w:pPr>
    </w:p>
    <w:p w14:paraId="3900EA75" w14:textId="77777777" w:rsidR="00AA572D" w:rsidRDefault="00AA572D" w:rsidP="00AA572D">
      <w:pPr>
        <w:jc w:val="both"/>
      </w:pPr>
      <w:r>
        <w:rPr>
          <w:b/>
        </w:rPr>
        <w:t>INSURANCE</w:t>
      </w:r>
      <w:r>
        <w:t xml:space="preserve">: Budget based on historical costs and planned activities for the new fiscal year, with revisions throughout the year as required by State law and additions of equipment and other factors. For bonding, errors and omissions, and property coverage and taxes, the FTE Allocation Base is utilized since the larger programs usually have more property and staff bonding to cover.  Vehicle insurance is an FTE Allocated cost since this is considered protection of the asset. Worker’s compensation insurance follows the personnel allocation methods stated earlier. </w:t>
      </w:r>
    </w:p>
    <w:p w14:paraId="732F4E16" w14:textId="77777777" w:rsidR="00AA572D" w:rsidRDefault="00AA572D" w:rsidP="00AA572D">
      <w:pPr>
        <w:jc w:val="both"/>
      </w:pPr>
    </w:p>
    <w:p w14:paraId="78D39C0C" w14:textId="77777777" w:rsidR="00AA572D" w:rsidRDefault="00AA572D" w:rsidP="00AA572D">
      <w:pPr>
        <w:jc w:val="both"/>
      </w:pPr>
      <w:r>
        <w:rPr>
          <w:b/>
        </w:rPr>
        <w:t>PROFESSIONAL SERVICES</w:t>
      </w:r>
      <w:r>
        <w:t>: Professional service costs will be allocated based on direct or shared cost methods depending on the program and its applicability to the programs. Professional services include accounting, audit, legal, and contracted services. This line item also includes subgrantee contract services. A subgrantee contract is budgeted based on the funding agencies. Subgrantee contracts are considered direct costs. All subgrantees will be required to maintain a uniform and unified Cost Allocation Plan (CAP) or equivalent, which will be submitted along with each budget. The CAP should describe the subgrantee’s method of allocating all costs. These costs must be allocable based upon program benefits and in conformance with OMB-A-21, A-122, A-87, and 2 CFR Part 200 as appropriate.</w:t>
      </w:r>
    </w:p>
    <w:p w14:paraId="69167483" w14:textId="77777777" w:rsidR="00AA572D" w:rsidRDefault="00AA572D" w:rsidP="00AA572D">
      <w:pPr>
        <w:jc w:val="both"/>
      </w:pPr>
    </w:p>
    <w:p w14:paraId="1D80C50C" w14:textId="77777777" w:rsidR="00AA572D" w:rsidRDefault="00AA572D" w:rsidP="00AA572D">
      <w:pPr>
        <w:jc w:val="both"/>
      </w:pPr>
    </w:p>
    <w:p w14:paraId="70140FB5" w14:textId="77777777" w:rsidR="00AA572D" w:rsidRDefault="00AA572D" w:rsidP="00AA572D">
      <w:pPr>
        <w:jc w:val="both"/>
      </w:pPr>
      <w:r>
        <w:rPr>
          <w:b/>
        </w:rPr>
        <w:t>OFFICE SUPPLIES &amp; EXPENSES</w:t>
      </w:r>
      <w:r>
        <w:t>: An allocated and direct cost, this line item is budgeted with a historical review of past costs and specific program requirements. During the year, specific program expenditures are handled as direct costs as each staff requests their needs.  Small inventory items such as pencils, paperclips, and file folders are distributed based on the FTE Allocation Base. This also includes leases of equipment within the office required for the operation of a program or programs. Direct costs are applied to leases where such costs can be identified. Shared cost method is applied to leases where the leased item is used and applicable to multiple programs.</w:t>
      </w:r>
    </w:p>
    <w:p w14:paraId="4CAB955A" w14:textId="77777777" w:rsidR="00AA572D" w:rsidRDefault="00AA572D" w:rsidP="00AA572D">
      <w:pPr>
        <w:jc w:val="both"/>
      </w:pPr>
    </w:p>
    <w:p w14:paraId="6D8D8E9C" w14:textId="77777777" w:rsidR="00AA572D" w:rsidRDefault="00AA572D" w:rsidP="00AA572D">
      <w:pPr>
        <w:jc w:val="both"/>
      </w:pPr>
      <w:r>
        <w:rPr>
          <w:b/>
        </w:rPr>
        <w:t>ADVERTISING</w:t>
      </w:r>
      <w:r>
        <w:t>: Usually a direct cost, this line-item budget is based on each program’s history and projected activities.</w:t>
      </w:r>
    </w:p>
    <w:p w14:paraId="6AA4EC9B" w14:textId="77777777" w:rsidR="00AA572D" w:rsidRDefault="00AA572D" w:rsidP="00AA572D">
      <w:pPr>
        <w:jc w:val="both"/>
      </w:pPr>
    </w:p>
    <w:p w14:paraId="5415F2EA" w14:textId="77777777" w:rsidR="00AA572D" w:rsidRDefault="00AA572D" w:rsidP="00AA572D">
      <w:pPr>
        <w:jc w:val="both"/>
      </w:pPr>
      <w:r>
        <w:rPr>
          <w:b/>
        </w:rPr>
        <w:t>TELECOMMUNICATIONS AND UTILITIES</w:t>
      </w:r>
      <w:r>
        <w:t>: The method of distribution is based on the FTE Allocation Base since most staff areas are relatively comparable. This budget group includes gas, electricity, garbage, water, telephone and internet services, and any other utilities applicable.</w:t>
      </w:r>
    </w:p>
    <w:p w14:paraId="6914D778" w14:textId="77777777" w:rsidR="00AA572D" w:rsidRDefault="00AA572D" w:rsidP="00AA572D">
      <w:pPr>
        <w:jc w:val="both"/>
      </w:pPr>
    </w:p>
    <w:p w14:paraId="5F9AF5FA" w14:textId="77777777" w:rsidR="00AA572D" w:rsidRDefault="00AA572D" w:rsidP="00AA572D">
      <w:pPr>
        <w:jc w:val="both"/>
      </w:pPr>
      <w:r>
        <w:rPr>
          <w:b/>
        </w:rPr>
        <w:t>OTHER</w:t>
      </w:r>
      <w:r>
        <w:t xml:space="preserve">: Usually a direct cost for specific needs. Under the Base Budget/Special Projects Program, this line item </w:t>
      </w:r>
      <w:r>
        <w:lastRenderedPageBreak/>
        <w:t xml:space="preserve">covers items not regularly </w:t>
      </w:r>
      <w:proofErr w:type="gramStart"/>
      <w:r>
        <w:t>attributable</w:t>
      </w:r>
      <w:proofErr w:type="gramEnd"/>
      <w:r>
        <w:t xml:space="preserve"> or allowable to other programs, as well as costs associated with Board Meetings.</w:t>
      </w:r>
    </w:p>
    <w:p w14:paraId="56DB5A6D" w14:textId="77777777" w:rsidR="00AA572D" w:rsidRDefault="00AA572D" w:rsidP="00AA572D">
      <w:pPr>
        <w:jc w:val="both"/>
        <w:rPr>
          <w:b/>
        </w:rPr>
      </w:pPr>
    </w:p>
    <w:p w14:paraId="3828E2F0" w14:textId="77777777" w:rsidR="00AA572D" w:rsidRDefault="00AA572D" w:rsidP="00AA572D">
      <w:pPr>
        <w:jc w:val="both"/>
      </w:pPr>
      <w:r>
        <w:rPr>
          <w:b/>
        </w:rPr>
        <w:t>BUILDING IMPROVEMENTS</w:t>
      </w:r>
      <w:r>
        <w:t>: Throughout the fiscal year, capital improvements may be presented for the Board’s authorization. This is usually a direct cost and is charged directly to the program that it is purchased for.</w:t>
      </w:r>
    </w:p>
    <w:p w14:paraId="1396D4C7" w14:textId="77777777" w:rsidR="00AA572D" w:rsidRDefault="00AA572D" w:rsidP="00AA572D">
      <w:pPr>
        <w:jc w:val="both"/>
      </w:pPr>
    </w:p>
    <w:p w14:paraId="1C6D83A1" w14:textId="77777777" w:rsidR="00AA572D" w:rsidRDefault="00AA572D" w:rsidP="00AA572D">
      <w:pPr>
        <w:jc w:val="both"/>
      </w:pPr>
      <w:r>
        <w:rPr>
          <w:b/>
        </w:rPr>
        <w:t>SUBCONTRACTS</w:t>
      </w:r>
      <w:proofErr w:type="gramStart"/>
      <w:r>
        <w:t>:  This</w:t>
      </w:r>
      <w:proofErr w:type="gramEnd"/>
      <w:r>
        <w:t xml:space="preserve"> budget is based on the funding agencies and EPCOG Board approvals for the various programs requiring subcontracting services. A direct cost, this line item is </w:t>
      </w:r>
      <w:proofErr w:type="gramStart"/>
      <w:r>
        <w:t>program-specific</w:t>
      </w:r>
      <w:proofErr w:type="gramEnd"/>
      <w:r>
        <w:t>.</w:t>
      </w:r>
    </w:p>
    <w:p w14:paraId="305F66D8" w14:textId="77777777" w:rsidR="00AA572D" w:rsidRDefault="00AA572D" w:rsidP="00AA572D">
      <w:pPr>
        <w:jc w:val="both"/>
      </w:pPr>
    </w:p>
    <w:p w14:paraId="56F93E84" w14:textId="77777777" w:rsidR="00AA572D" w:rsidRDefault="00AA572D" w:rsidP="00AA572D">
      <w:r>
        <w:t xml:space="preserve"> EPCOG, for fiscal year 2027, which follows the New Mexico fiscal year, is expected to receive federal funds from the following agencies:</w:t>
      </w:r>
    </w:p>
    <w:p w14:paraId="32E023D2" w14:textId="77777777" w:rsidR="00AA572D" w:rsidRDefault="00AA572D" w:rsidP="00AA572D">
      <w:pPr>
        <w:widowControl/>
        <w:numPr>
          <w:ilvl w:val="0"/>
          <w:numId w:val="5"/>
        </w:numPr>
        <w:autoSpaceDE/>
        <w:autoSpaceDN/>
        <w:adjustRightInd/>
      </w:pPr>
      <w:r>
        <w:t>Human Resources and Services Administration</w:t>
      </w:r>
    </w:p>
    <w:p w14:paraId="5BCB0F45" w14:textId="77777777" w:rsidR="00AA572D" w:rsidRDefault="00AA572D" w:rsidP="00AA572D">
      <w:pPr>
        <w:widowControl/>
        <w:numPr>
          <w:ilvl w:val="1"/>
          <w:numId w:val="5"/>
        </w:numPr>
        <w:autoSpaceDE/>
        <w:autoSpaceDN/>
        <w:adjustRightInd/>
      </w:pPr>
      <w:r>
        <w:t>Operates from September 1 – August 31</w:t>
      </w:r>
    </w:p>
    <w:p w14:paraId="1815BE0F" w14:textId="77777777" w:rsidR="00AA572D" w:rsidRDefault="00AA572D" w:rsidP="00AA572D">
      <w:pPr>
        <w:widowControl/>
        <w:numPr>
          <w:ilvl w:val="1"/>
          <w:numId w:val="5"/>
        </w:numPr>
        <w:autoSpaceDE/>
        <w:autoSpaceDN/>
        <w:adjustRightInd/>
      </w:pPr>
      <w:r>
        <w:t xml:space="preserve">Is a direct federal grant with payments given in </w:t>
      </w:r>
      <w:proofErr w:type="gramStart"/>
      <w:r>
        <w:t>advances</w:t>
      </w:r>
      <w:proofErr w:type="gramEnd"/>
    </w:p>
    <w:p w14:paraId="1528FFD2" w14:textId="77777777" w:rsidR="00AA572D" w:rsidRDefault="00AA572D" w:rsidP="00AA572D">
      <w:pPr>
        <w:widowControl/>
        <w:numPr>
          <w:ilvl w:val="1"/>
          <w:numId w:val="5"/>
        </w:numPr>
        <w:autoSpaceDE/>
        <w:autoSpaceDN/>
        <w:adjustRightInd/>
      </w:pPr>
      <w:r>
        <w:t>The grant is for three (3) grant years starting September 1, 2025</w:t>
      </w:r>
    </w:p>
    <w:p w14:paraId="60EAE1DF" w14:textId="77777777" w:rsidR="00AA572D" w:rsidRDefault="00AA572D" w:rsidP="00AA572D">
      <w:pPr>
        <w:widowControl/>
        <w:numPr>
          <w:ilvl w:val="0"/>
          <w:numId w:val="5"/>
        </w:numPr>
        <w:autoSpaceDE/>
        <w:autoSpaceDN/>
        <w:adjustRightInd/>
      </w:pPr>
      <w:r>
        <w:t xml:space="preserve">US Economic Development Administration </w:t>
      </w:r>
    </w:p>
    <w:p w14:paraId="2DE805E6" w14:textId="77777777" w:rsidR="00AA572D" w:rsidRDefault="00AA572D" w:rsidP="00AA572D">
      <w:pPr>
        <w:widowControl/>
        <w:numPr>
          <w:ilvl w:val="1"/>
          <w:numId w:val="5"/>
        </w:numPr>
        <w:autoSpaceDE/>
        <w:autoSpaceDN/>
        <w:adjustRightInd/>
      </w:pPr>
      <w:r>
        <w:t>Operates on a calendar year</w:t>
      </w:r>
    </w:p>
    <w:p w14:paraId="393712E2" w14:textId="77777777" w:rsidR="00AA572D" w:rsidRDefault="00AA572D" w:rsidP="00AA572D">
      <w:pPr>
        <w:widowControl/>
        <w:numPr>
          <w:ilvl w:val="1"/>
          <w:numId w:val="5"/>
        </w:numPr>
        <w:autoSpaceDE/>
        <w:autoSpaceDN/>
        <w:adjustRightInd/>
      </w:pPr>
      <w:r>
        <w:t xml:space="preserve">Is a direct federal grant to EPCOG with payments given in </w:t>
      </w:r>
      <w:proofErr w:type="gramStart"/>
      <w:r>
        <w:t>advances</w:t>
      </w:r>
      <w:proofErr w:type="gramEnd"/>
    </w:p>
    <w:p w14:paraId="10DC4923" w14:textId="77777777" w:rsidR="00AA572D" w:rsidRDefault="00AA572D" w:rsidP="00AA572D">
      <w:pPr>
        <w:widowControl/>
        <w:numPr>
          <w:ilvl w:val="1"/>
          <w:numId w:val="5"/>
        </w:numPr>
        <w:autoSpaceDE/>
        <w:autoSpaceDN/>
        <w:adjustRightInd/>
      </w:pPr>
      <w:proofErr w:type="gramStart"/>
      <w:r>
        <w:t>The grant</w:t>
      </w:r>
      <w:proofErr w:type="gramEnd"/>
      <w:r>
        <w:t xml:space="preserve"> agreement is for three (3) years</w:t>
      </w:r>
    </w:p>
    <w:p w14:paraId="6DEE7FCE" w14:textId="77777777" w:rsidR="00AA572D" w:rsidRDefault="00AA572D" w:rsidP="00AA572D">
      <w:pPr>
        <w:widowControl/>
        <w:numPr>
          <w:ilvl w:val="0"/>
          <w:numId w:val="5"/>
        </w:numPr>
        <w:autoSpaceDE/>
        <w:autoSpaceDN/>
        <w:adjustRightInd/>
      </w:pPr>
      <w:r>
        <w:t>New Mexico Department of Transportation (NMDOT)</w:t>
      </w:r>
    </w:p>
    <w:p w14:paraId="71A9F599" w14:textId="77777777" w:rsidR="00AA572D" w:rsidRDefault="00AA572D" w:rsidP="00AA572D">
      <w:pPr>
        <w:widowControl/>
        <w:numPr>
          <w:ilvl w:val="1"/>
          <w:numId w:val="5"/>
        </w:numPr>
        <w:autoSpaceDE/>
        <w:autoSpaceDN/>
        <w:adjustRightInd/>
      </w:pPr>
      <w:r>
        <w:t>NMDOT acts as a pass-through agency</w:t>
      </w:r>
    </w:p>
    <w:p w14:paraId="203FE0DA" w14:textId="77777777" w:rsidR="00AA572D" w:rsidRDefault="00AA572D" w:rsidP="00AA572D">
      <w:pPr>
        <w:widowControl/>
        <w:numPr>
          <w:ilvl w:val="1"/>
          <w:numId w:val="5"/>
        </w:numPr>
        <w:autoSpaceDE/>
        <w:autoSpaceDN/>
        <w:adjustRightInd/>
      </w:pPr>
      <w:r>
        <w:t>This is a cooperative agreement and on a reimbursement basis</w:t>
      </w:r>
    </w:p>
    <w:p w14:paraId="4DA1BED2" w14:textId="77777777" w:rsidR="00AA572D" w:rsidRDefault="00AA572D" w:rsidP="00AA572D">
      <w:pPr>
        <w:widowControl/>
        <w:numPr>
          <w:ilvl w:val="1"/>
          <w:numId w:val="5"/>
        </w:numPr>
        <w:autoSpaceDE/>
        <w:autoSpaceDN/>
        <w:adjustRightInd/>
      </w:pPr>
      <w:r>
        <w:t>The agreement operates on the federal fiscal year for two (2) years</w:t>
      </w:r>
    </w:p>
    <w:p w14:paraId="51225DE6" w14:textId="77777777" w:rsidR="00AA572D" w:rsidRDefault="00AA572D" w:rsidP="00AA572D">
      <w:pPr>
        <w:widowControl/>
        <w:numPr>
          <w:ilvl w:val="0"/>
          <w:numId w:val="5"/>
        </w:numPr>
        <w:autoSpaceDE/>
        <w:autoSpaceDN/>
        <w:adjustRightInd/>
      </w:pPr>
      <w:r>
        <w:t>Housing and Urban Development (HUD)</w:t>
      </w:r>
    </w:p>
    <w:p w14:paraId="2E7911B4" w14:textId="77777777" w:rsidR="00AA572D" w:rsidRDefault="00AA572D" w:rsidP="00AA572D">
      <w:pPr>
        <w:widowControl/>
        <w:numPr>
          <w:ilvl w:val="1"/>
          <w:numId w:val="5"/>
        </w:numPr>
        <w:autoSpaceDE/>
        <w:autoSpaceDN/>
        <w:adjustRightInd/>
      </w:pPr>
      <w:r>
        <w:t>Agreement ongoing</w:t>
      </w:r>
    </w:p>
    <w:p w14:paraId="75A8F55D" w14:textId="77777777" w:rsidR="00AA572D" w:rsidRDefault="00AA572D" w:rsidP="00AA572D">
      <w:pPr>
        <w:widowControl/>
        <w:numPr>
          <w:ilvl w:val="0"/>
          <w:numId w:val="5"/>
        </w:numPr>
        <w:autoSpaceDE/>
        <w:autoSpaceDN/>
        <w:adjustRightInd/>
      </w:pPr>
      <w:r>
        <w:t>Federal Highway Administration</w:t>
      </w:r>
    </w:p>
    <w:p w14:paraId="6DD9DBDB" w14:textId="77777777" w:rsidR="00AA572D" w:rsidRDefault="00AA572D" w:rsidP="00AA572D">
      <w:pPr>
        <w:widowControl/>
        <w:numPr>
          <w:ilvl w:val="1"/>
          <w:numId w:val="5"/>
        </w:numPr>
        <w:autoSpaceDE/>
        <w:autoSpaceDN/>
        <w:adjustRightInd/>
      </w:pPr>
      <w:r>
        <w:t>At least one year</w:t>
      </w:r>
    </w:p>
    <w:p w14:paraId="59D45020" w14:textId="77777777" w:rsidR="00AA572D" w:rsidRDefault="00AA572D" w:rsidP="00AA572D">
      <w:pPr>
        <w:widowControl/>
        <w:numPr>
          <w:ilvl w:val="1"/>
          <w:numId w:val="5"/>
        </w:numPr>
        <w:autoSpaceDE/>
        <w:autoSpaceDN/>
        <w:adjustRightInd/>
      </w:pPr>
      <w:r>
        <w:t>Direct agreement with the agency</w:t>
      </w:r>
    </w:p>
    <w:p w14:paraId="4112C74C" w14:textId="77777777" w:rsidR="00AA572D" w:rsidRDefault="00AA572D" w:rsidP="00AA572D"/>
    <w:p w14:paraId="08748920" w14:textId="77777777" w:rsidR="00AA572D" w:rsidRDefault="00AA572D" w:rsidP="00AA572D">
      <w:r>
        <w:t xml:space="preserve">All audits of EPCOG are retained by the New Mexico State Auditor’s Office and can be found on the office’s website at </w:t>
      </w:r>
      <w:hyperlink r:id="rId13" w:history="1">
        <w:r>
          <w:rPr>
            <w:rStyle w:val="Hyperlink"/>
          </w:rPr>
          <w:t>https://osaconnect.osa.nm.gov/auditReportSearch.html</w:t>
        </w:r>
      </w:hyperlink>
      <w:r>
        <w:t xml:space="preserve">. The most recent audit at the time of this plan is the fiscal year 2025 audit. The most recent audit was given an unmodified opinion with no findings. </w:t>
      </w:r>
    </w:p>
    <w:p w14:paraId="79BD5448" w14:textId="77777777" w:rsidR="00AA572D" w:rsidRDefault="00AA572D" w:rsidP="00AA572D">
      <w:pPr>
        <w:jc w:val="center"/>
        <w:rPr>
          <w:b/>
          <w:bCs/>
        </w:rPr>
      </w:pPr>
      <w:r>
        <w:br w:type="page"/>
      </w:r>
      <w:r>
        <w:rPr>
          <w:b/>
          <w:bCs/>
        </w:rPr>
        <w:lastRenderedPageBreak/>
        <w:t>Certificate of Cost Allocation Plan</w:t>
      </w:r>
    </w:p>
    <w:p w14:paraId="6F574F2E" w14:textId="77777777" w:rsidR="00AA572D" w:rsidRDefault="00AA572D" w:rsidP="00AA572D">
      <w:pPr>
        <w:jc w:val="center"/>
      </w:pPr>
    </w:p>
    <w:p w14:paraId="03858FD3" w14:textId="77777777" w:rsidR="00AA572D" w:rsidRDefault="00AA572D" w:rsidP="00AA572D">
      <w:r>
        <w:tab/>
        <w:t>This is to certify that I have reviewed the cost allocation plan submitted herewith and to the best of my knowledge and belief:</w:t>
      </w:r>
    </w:p>
    <w:p w14:paraId="35EB4BB9" w14:textId="77777777" w:rsidR="00AA572D" w:rsidRDefault="00AA572D" w:rsidP="00AA572D"/>
    <w:p w14:paraId="1EC4C948" w14:textId="7A2BA31E" w:rsidR="00AA572D" w:rsidRDefault="00AA572D" w:rsidP="00AA572D">
      <w:pPr>
        <w:widowControl/>
        <w:numPr>
          <w:ilvl w:val="0"/>
          <w:numId w:val="6"/>
        </w:numPr>
        <w:autoSpaceDE/>
        <w:autoSpaceDN/>
        <w:adjustRightInd/>
        <w:spacing w:after="240"/>
      </w:pPr>
      <w:r>
        <w:t xml:space="preserve">All costs included in this proposal June </w:t>
      </w:r>
      <w:r w:rsidR="009C261C">
        <w:t>4</w:t>
      </w:r>
      <w:r>
        <w:rPr>
          <w:vertAlign w:val="superscript"/>
        </w:rPr>
        <w:t>th</w:t>
      </w:r>
      <w:r>
        <w:t>, 202</w:t>
      </w:r>
      <w:r w:rsidR="009C261C">
        <w:t>6</w:t>
      </w:r>
      <w:r>
        <w:t>, to establish cost allocations or billings for July 202</w:t>
      </w:r>
      <w:r w:rsidR="009C261C">
        <w:t>6</w:t>
      </w:r>
      <w:r>
        <w:t xml:space="preserve"> through June 202</w:t>
      </w:r>
      <w:r w:rsidR="009C261C">
        <w:t>8</w:t>
      </w:r>
      <w:r>
        <w:t xml:space="preserve"> are allowable in accordance with the requirements of this Part and the Federal award(s) to which they apply. Unallowable costs have been adjusted for in allocation costs as indicated in the cost allocation plan.</w:t>
      </w:r>
    </w:p>
    <w:p w14:paraId="7E6A9729" w14:textId="77777777" w:rsidR="00AA572D" w:rsidRDefault="00AA572D" w:rsidP="00AA572D">
      <w:pPr>
        <w:widowControl/>
        <w:numPr>
          <w:ilvl w:val="0"/>
          <w:numId w:val="6"/>
        </w:numPr>
        <w:autoSpaceDE/>
        <w:autoSpaceDN/>
        <w:adjustRightInd/>
        <w:spacing w:after="240"/>
      </w:pPr>
      <w:r>
        <w:t xml:space="preserve">All costs included in this proposal are properly allocable to Federal awards </w:t>
      </w:r>
      <w:proofErr w:type="gramStart"/>
      <w:r>
        <w:t>on the basis of</w:t>
      </w:r>
      <w:proofErr w:type="gramEnd"/>
      <w:r>
        <w:t xml:space="preserve"> a beneficial or causal relationship between the expenses incurred and the Federal awards to which they are allocated in accordance with applicable requirements. Further, the same costs that have been treated as indirect costs have not been claimed as direct costs. Similar types of costs have been accounted for consistently.</w:t>
      </w:r>
    </w:p>
    <w:p w14:paraId="5A35EF16" w14:textId="72876313" w:rsidR="00AA572D" w:rsidRDefault="00AA572D" w:rsidP="00AA572D">
      <w:pPr>
        <w:widowControl/>
        <w:numPr>
          <w:ilvl w:val="0"/>
          <w:numId w:val="6"/>
        </w:numPr>
        <w:autoSpaceDE/>
        <w:autoSpaceDN/>
        <w:adjustRightInd/>
        <w:spacing w:after="240"/>
      </w:pPr>
      <w:r>
        <w:t xml:space="preserve">The covered telecommunications and video surveillance services or </w:t>
      </w:r>
      <w:proofErr w:type="spellStart"/>
      <w:r w:rsidR="009C261C">
        <w:t>equipments</w:t>
      </w:r>
      <w:proofErr w:type="spellEnd"/>
      <w:r>
        <w:t xml:space="preserve"> mentioned in Section 889 of the National Defense Authorization Act of 2019 and covered at §2 CFR Part 200.216, which are unallowable, were not charged as part of the indirect cost proposal directly or indirectly to Federal awards.</w:t>
      </w:r>
    </w:p>
    <w:p w14:paraId="62220E1C" w14:textId="77777777" w:rsidR="00AA572D" w:rsidRDefault="00AA572D" w:rsidP="00AA572D">
      <w:pPr>
        <w:spacing w:after="240"/>
        <w:ind w:left="720"/>
      </w:pPr>
      <w:r>
        <w:t>I declare that the foregoing is true and correct.</w:t>
      </w:r>
    </w:p>
    <w:p w14:paraId="4F843052" w14:textId="77777777" w:rsidR="00AA572D" w:rsidRDefault="00AA572D" w:rsidP="00AA572D">
      <w:pPr>
        <w:ind w:left="720"/>
      </w:pPr>
    </w:p>
    <w:p w14:paraId="1D3EA610" w14:textId="77777777" w:rsidR="00AA572D" w:rsidRDefault="00AA572D" w:rsidP="00AA572D">
      <w:pPr>
        <w:ind w:left="720"/>
      </w:pPr>
      <w:r>
        <w:t>Governmental Unit</w:t>
      </w:r>
      <w:proofErr w:type="gramStart"/>
      <w:r>
        <w:t xml:space="preserve">: </w:t>
      </w:r>
      <w:r>
        <w:tab/>
      </w:r>
      <w:r>
        <w:rPr>
          <w:b/>
          <w:bCs/>
        </w:rPr>
        <w:t>Eastern</w:t>
      </w:r>
      <w:proofErr w:type="gramEnd"/>
      <w:r>
        <w:rPr>
          <w:b/>
          <w:bCs/>
        </w:rPr>
        <w:t xml:space="preserve"> Plains Council of Governments</w:t>
      </w:r>
    </w:p>
    <w:p w14:paraId="0775795A" w14:textId="7B185ABC" w:rsidR="00AA572D" w:rsidRDefault="00AA572D" w:rsidP="00AA572D">
      <w:pPr>
        <w:ind w:left="720"/>
      </w:pPr>
      <w:r>
        <w:rPr>
          <w:noProof/>
        </w:rPr>
        <w:drawing>
          <wp:anchor distT="0" distB="0" distL="114300" distR="114300" simplePos="0" relativeHeight="251665408" behindDoc="1" locked="0" layoutInCell="1" allowOverlap="1" wp14:anchorId="6C05ED6D" wp14:editId="5E338F96">
            <wp:simplePos x="0" y="0"/>
            <wp:positionH relativeFrom="column">
              <wp:posOffset>1645920</wp:posOffset>
            </wp:positionH>
            <wp:positionV relativeFrom="paragraph">
              <wp:posOffset>167005</wp:posOffset>
            </wp:positionV>
            <wp:extent cx="2057400" cy="609600"/>
            <wp:effectExtent l="0" t="0" r="0" b="0"/>
            <wp:wrapNone/>
            <wp:docPr id="1597239164"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icture containing 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7400" cy="609600"/>
                    </a:xfrm>
                    <a:prstGeom prst="rect">
                      <a:avLst/>
                    </a:prstGeom>
                    <a:noFill/>
                  </pic:spPr>
                </pic:pic>
              </a:graphicData>
            </a:graphic>
            <wp14:sizeRelH relativeFrom="page">
              <wp14:pctWidth>0</wp14:pctWidth>
            </wp14:sizeRelH>
            <wp14:sizeRelV relativeFrom="page">
              <wp14:pctHeight>0</wp14:pctHeight>
            </wp14:sizeRelV>
          </wp:anchor>
        </w:drawing>
      </w:r>
    </w:p>
    <w:p w14:paraId="40BD1463" w14:textId="77777777" w:rsidR="00AA572D" w:rsidRDefault="00AA572D" w:rsidP="00AA572D">
      <w:pPr>
        <w:ind w:left="720"/>
      </w:pPr>
    </w:p>
    <w:p w14:paraId="30C3F7A0" w14:textId="77777777" w:rsidR="00AA572D" w:rsidRDefault="00AA572D" w:rsidP="00AA572D">
      <w:pPr>
        <w:ind w:left="720"/>
      </w:pPr>
      <w:r>
        <w:t>Signature:</w:t>
      </w:r>
      <w:r>
        <w:tab/>
      </w:r>
      <w:r>
        <w:tab/>
      </w:r>
    </w:p>
    <w:p w14:paraId="68FF90E9" w14:textId="77777777" w:rsidR="00AA572D" w:rsidRDefault="00AA572D" w:rsidP="00AA572D">
      <w:pPr>
        <w:ind w:left="720"/>
      </w:pPr>
    </w:p>
    <w:p w14:paraId="2F67280B" w14:textId="77777777" w:rsidR="00AA572D" w:rsidRDefault="00AA572D" w:rsidP="00AA572D">
      <w:pPr>
        <w:ind w:left="720"/>
      </w:pPr>
    </w:p>
    <w:p w14:paraId="2377E8F7" w14:textId="77777777" w:rsidR="00AA572D" w:rsidRDefault="00AA572D" w:rsidP="00AA572D">
      <w:pPr>
        <w:ind w:left="720"/>
      </w:pPr>
      <w:r>
        <w:t>Name of Official</w:t>
      </w:r>
      <w:proofErr w:type="gramStart"/>
      <w:r>
        <w:t xml:space="preserve">: </w:t>
      </w:r>
      <w:r>
        <w:tab/>
      </w:r>
      <w:r>
        <w:rPr>
          <w:b/>
          <w:bCs/>
        </w:rPr>
        <w:t>Sandra</w:t>
      </w:r>
      <w:proofErr w:type="gramEnd"/>
      <w:r>
        <w:rPr>
          <w:b/>
          <w:bCs/>
        </w:rPr>
        <w:t xml:space="preserve"> (Sandy) Chancey</w:t>
      </w:r>
    </w:p>
    <w:p w14:paraId="4A3123B2" w14:textId="77777777" w:rsidR="00AA572D" w:rsidRDefault="00AA572D" w:rsidP="00AA572D">
      <w:pPr>
        <w:ind w:left="720"/>
      </w:pPr>
    </w:p>
    <w:p w14:paraId="5A3346F1" w14:textId="77777777" w:rsidR="00AA572D" w:rsidRDefault="00AA572D" w:rsidP="00AA572D">
      <w:pPr>
        <w:ind w:left="720"/>
      </w:pPr>
    </w:p>
    <w:p w14:paraId="7C357F3D" w14:textId="77777777" w:rsidR="00AA572D" w:rsidRDefault="00AA572D" w:rsidP="00AA572D">
      <w:pPr>
        <w:ind w:left="720"/>
      </w:pPr>
      <w:r>
        <w:t xml:space="preserve">Title: </w:t>
      </w:r>
      <w:r>
        <w:tab/>
      </w:r>
      <w:r>
        <w:tab/>
      </w:r>
      <w:r>
        <w:tab/>
      </w:r>
      <w:r>
        <w:rPr>
          <w:b/>
          <w:bCs/>
        </w:rPr>
        <w:t>Executive Director</w:t>
      </w:r>
    </w:p>
    <w:p w14:paraId="2B5F3262" w14:textId="77777777" w:rsidR="00AA572D" w:rsidRDefault="00AA572D" w:rsidP="00AA572D">
      <w:pPr>
        <w:ind w:left="720"/>
      </w:pPr>
    </w:p>
    <w:p w14:paraId="7E1CB0BD" w14:textId="77777777" w:rsidR="00AA572D" w:rsidRDefault="00AA572D" w:rsidP="00AA572D">
      <w:pPr>
        <w:ind w:left="720"/>
      </w:pPr>
    </w:p>
    <w:p w14:paraId="2DB54C61" w14:textId="77777777" w:rsidR="00AA572D" w:rsidRDefault="00AA572D" w:rsidP="00AA572D">
      <w:pPr>
        <w:ind w:left="720"/>
      </w:pPr>
      <w:r>
        <w:t>Date of Execution:</w:t>
      </w:r>
      <w:r>
        <w:tab/>
      </w:r>
      <w:r>
        <w:rPr>
          <w:b/>
          <w:bCs/>
        </w:rPr>
        <w:t>June</w:t>
      </w:r>
      <w:r>
        <w:rPr>
          <w:b/>
          <w:bCs/>
          <w:vertAlign w:val="superscript"/>
        </w:rPr>
        <w:t xml:space="preserve"> </w:t>
      </w:r>
      <w:r>
        <w:rPr>
          <w:b/>
          <w:bCs/>
        </w:rPr>
        <w:t>3</w:t>
      </w:r>
      <w:r>
        <w:rPr>
          <w:b/>
          <w:bCs/>
          <w:vertAlign w:val="superscript"/>
        </w:rPr>
        <w:t>rd</w:t>
      </w:r>
      <w:r>
        <w:rPr>
          <w:b/>
          <w:bCs/>
        </w:rPr>
        <w:t>, 2026</w:t>
      </w:r>
    </w:p>
    <w:p w14:paraId="4B70056D" w14:textId="77777777" w:rsidR="00853A9D" w:rsidRPr="003E32BE" w:rsidRDefault="00853A9D" w:rsidP="00AA572D">
      <w:pPr>
        <w:pStyle w:val="Default"/>
        <w:rPr>
          <w:sz w:val="22"/>
          <w:szCs w:val="22"/>
          <w:highlight w:val="lightGray"/>
        </w:rPr>
      </w:pPr>
    </w:p>
    <w:sectPr w:rsidR="00853A9D" w:rsidRPr="003E32BE" w:rsidSect="00CF79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521B5" w14:textId="77777777" w:rsidR="00671748" w:rsidRDefault="00671748">
      <w:r>
        <w:separator/>
      </w:r>
    </w:p>
  </w:endnote>
  <w:endnote w:type="continuationSeparator" w:id="0">
    <w:p w14:paraId="05E067E5" w14:textId="77777777" w:rsidR="00671748" w:rsidRDefault="00671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406B" w14:textId="06B38D34" w:rsidR="00E50F50" w:rsidRPr="0023743B" w:rsidRDefault="00E50F50">
    <w:pPr>
      <w:pStyle w:val="Footer"/>
      <w:rPr>
        <w:i/>
        <w:iCs/>
        <w:szCs w:val="20"/>
      </w:rPr>
    </w:pPr>
    <w:r w:rsidRPr="0023743B">
      <w:rPr>
        <w:i/>
        <w:iCs/>
        <w:szCs w:val="20"/>
      </w:rPr>
      <w:t>EPCOG RWP FFY202</w:t>
    </w:r>
    <w:r w:rsidR="000D0EEF">
      <w:rPr>
        <w:i/>
        <w:iCs/>
        <w:szCs w:val="20"/>
      </w:rPr>
      <w:t>7</w:t>
    </w:r>
    <w:r w:rsidRPr="0023743B">
      <w:rPr>
        <w:i/>
        <w:iCs/>
        <w:szCs w:val="20"/>
      </w:rPr>
      <w:t>-202</w:t>
    </w:r>
    <w:r w:rsidR="000D0EEF">
      <w:rPr>
        <w:i/>
        <w:iCs/>
        <w:szCs w:val="20"/>
      </w:rPr>
      <w:t>8</w:t>
    </w:r>
    <w:r w:rsidRPr="0023743B">
      <w:rPr>
        <w:i/>
        <w:iCs/>
        <w:szCs w:val="20"/>
      </w:rPr>
      <w:tab/>
    </w:r>
    <w:r w:rsidRPr="0023743B">
      <w:rPr>
        <w:i/>
        <w:iCs/>
        <w:szCs w:val="20"/>
      </w:rPr>
      <w:tab/>
    </w:r>
    <w:r w:rsidRPr="0023743B">
      <w:rPr>
        <w:rStyle w:val="PageNumber"/>
        <w:i/>
        <w:iCs/>
        <w:szCs w:val="20"/>
      </w:rPr>
      <w:t xml:space="preserve">Page </w:t>
    </w:r>
    <w:r w:rsidRPr="0023743B">
      <w:rPr>
        <w:rStyle w:val="PageNumber"/>
        <w:i/>
        <w:iCs/>
        <w:szCs w:val="20"/>
      </w:rPr>
      <w:fldChar w:fldCharType="begin"/>
    </w:r>
    <w:r w:rsidRPr="0023743B">
      <w:rPr>
        <w:rStyle w:val="PageNumber"/>
        <w:i/>
        <w:iCs/>
        <w:szCs w:val="20"/>
      </w:rPr>
      <w:instrText xml:space="preserve"> PAGE </w:instrText>
    </w:r>
    <w:r w:rsidRPr="0023743B">
      <w:rPr>
        <w:rStyle w:val="PageNumber"/>
        <w:i/>
        <w:iCs/>
        <w:szCs w:val="20"/>
      </w:rPr>
      <w:fldChar w:fldCharType="separate"/>
    </w:r>
    <w:r w:rsidRPr="0023743B">
      <w:rPr>
        <w:rStyle w:val="PageNumber"/>
        <w:i/>
        <w:iCs/>
        <w:noProof/>
        <w:szCs w:val="20"/>
      </w:rPr>
      <w:t>10</w:t>
    </w:r>
    <w:r w:rsidRPr="0023743B">
      <w:rPr>
        <w:rStyle w:val="PageNumber"/>
        <w:i/>
        <w:iCs/>
        <w:szCs w:val="20"/>
      </w:rPr>
      <w:fldChar w:fldCharType="end"/>
    </w:r>
    <w:r w:rsidRPr="0023743B">
      <w:rPr>
        <w:rStyle w:val="PageNumber"/>
        <w:i/>
        <w:iCs/>
        <w:szCs w:val="20"/>
      </w:rPr>
      <w:t xml:space="preserve"> of </w:t>
    </w:r>
    <w:r w:rsidRPr="0023743B">
      <w:rPr>
        <w:rStyle w:val="PageNumber"/>
        <w:i/>
        <w:iCs/>
        <w:szCs w:val="20"/>
      </w:rPr>
      <w:fldChar w:fldCharType="begin"/>
    </w:r>
    <w:r w:rsidRPr="0023743B">
      <w:rPr>
        <w:rStyle w:val="PageNumber"/>
        <w:i/>
        <w:iCs/>
        <w:szCs w:val="20"/>
      </w:rPr>
      <w:instrText xml:space="preserve"> NUMPAGES </w:instrText>
    </w:r>
    <w:r w:rsidRPr="0023743B">
      <w:rPr>
        <w:rStyle w:val="PageNumber"/>
        <w:i/>
        <w:iCs/>
        <w:szCs w:val="20"/>
      </w:rPr>
      <w:fldChar w:fldCharType="separate"/>
    </w:r>
    <w:r w:rsidRPr="0023743B">
      <w:rPr>
        <w:rStyle w:val="PageNumber"/>
        <w:i/>
        <w:iCs/>
        <w:noProof/>
        <w:szCs w:val="20"/>
      </w:rPr>
      <w:t>10</w:t>
    </w:r>
    <w:r w:rsidRPr="0023743B">
      <w:rPr>
        <w:rStyle w:val="PageNumber"/>
        <w:i/>
        <w:iCs/>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A789D" w14:textId="77777777" w:rsidR="00671748" w:rsidRDefault="00671748">
      <w:r>
        <w:separator/>
      </w:r>
    </w:p>
  </w:footnote>
  <w:footnote w:type="continuationSeparator" w:id="0">
    <w:p w14:paraId="17BF74D8" w14:textId="77777777" w:rsidR="00671748" w:rsidRDefault="006717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A7C"/>
    <w:multiLevelType w:val="multilevel"/>
    <w:tmpl w:val="D876CB40"/>
    <w:lvl w:ilvl="0">
      <w:start w:val="1"/>
      <w:numFmt w:val="decimal"/>
      <w:lvlText w:val="%1"/>
      <w:lvlJc w:val="left"/>
      <w:pPr>
        <w:ind w:left="360" w:hanging="3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 w15:restartNumberingAfterBreak="0">
    <w:nsid w:val="0205385A"/>
    <w:multiLevelType w:val="hybridMultilevel"/>
    <w:tmpl w:val="BE181CE8"/>
    <w:lvl w:ilvl="0" w:tplc="B02AB224">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3C653EA"/>
    <w:multiLevelType w:val="hybridMultilevel"/>
    <w:tmpl w:val="204C4A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AC33D3E"/>
    <w:multiLevelType w:val="hybridMultilevel"/>
    <w:tmpl w:val="EDCEBDB6"/>
    <w:lvl w:ilvl="0" w:tplc="F40E669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F247BEC"/>
    <w:multiLevelType w:val="hybridMultilevel"/>
    <w:tmpl w:val="6ECA95B4"/>
    <w:lvl w:ilvl="0" w:tplc="AC2EF8CC">
      <w:start w:val="6"/>
      <w:numFmt w:val="bullet"/>
      <w:lvlText w:val=""/>
      <w:lvlJc w:val="left"/>
      <w:pPr>
        <w:ind w:left="1440" w:hanging="360"/>
      </w:pPr>
      <w:rPr>
        <w:rFonts w:ascii="Wingdings" w:eastAsia="Times New Roman" w:hAnsi="Wingdings"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17249A"/>
    <w:multiLevelType w:val="hybridMultilevel"/>
    <w:tmpl w:val="FEA46528"/>
    <w:lvl w:ilvl="0" w:tplc="A8542F0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552420798">
    <w:abstractNumId w:val="2"/>
  </w:num>
  <w:num w:numId="2" w16cid:durableId="1292708309">
    <w:abstractNumId w:val="0"/>
  </w:num>
  <w:num w:numId="3" w16cid:durableId="1746028503">
    <w:abstractNumId w:val="4"/>
  </w:num>
  <w:num w:numId="4" w16cid:durableId="14845904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5061118">
    <w:abstractNumId w:val="1"/>
  </w:num>
  <w:num w:numId="6" w16cid:durableId="7817991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WxtDA3Mzc3tDC3NDRW0lEKTi0uzszPAymwqAUABnYQGCwAAAA="/>
  </w:docVars>
  <w:rsids>
    <w:rsidRoot w:val="00A50985"/>
    <w:rsid w:val="0000417D"/>
    <w:rsid w:val="000065E4"/>
    <w:rsid w:val="00006F33"/>
    <w:rsid w:val="00006FFA"/>
    <w:rsid w:val="00011A66"/>
    <w:rsid w:val="000236FB"/>
    <w:rsid w:val="00025E65"/>
    <w:rsid w:val="00033271"/>
    <w:rsid w:val="00035346"/>
    <w:rsid w:val="00035D02"/>
    <w:rsid w:val="00042DEC"/>
    <w:rsid w:val="000452C7"/>
    <w:rsid w:val="00045B94"/>
    <w:rsid w:val="00053E90"/>
    <w:rsid w:val="00066D76"/>
    <w:rsid w:val="000803E1"/>
    <w:rsid w:val="00081991"/>
    <w:rsid w:val="00081F0A"/>
    <w:rsid w:val="00082B99"/>
    <w:rsid w:val="00093594"/>
    <w:rsid w:val="00094E19"/>
    <w:rsid w:val="000A210B"/>
    <w:rsid w:val="000A410C"/>
    <w:rsid w:val="000B218C"/>
    <w:rsid w:val="000B35D2"/>
    <w:rsid w:val="000B6953"/>
    <w:rsid w:val="000B6EED"/>
    <w:rsid w:val="000C1C69"/>
    <w:rsid w:val="000C7F64"/>
    <w:rsid w:val="000D0EEF"/>
    <w:rsid w:val="000D40E7"/>
    <w:rsid w:val="000D52CA"/>
    <w:rsid w:val="000D54BC"/>
    <w:rsid w:val="000D6533"/>
    <w:rsid w:val="000D76E9"/>
    <w:rsid w:val="000E6908"/>
    <w:rsid w:val="000F4FB7"/>
    <w:rsid w:val="000F67C9"/>
    <w:rsid w:val="000F7108"/>
    <w:rsid w:val="00101CD9"/>
    <w:rsid w:val="00101F3C"/>
    <w:rsid w:val="00102A1A"/>
    <w:rsid w:val="001238BE"/>
    <w:rsid w:val="001303F1"/>
    <w:rsid w:val="00130C20"/>
    <w:rsid w:val="001338D4"/>
    <w:rsid w:val="0013426C"/>
    <w:rsid w:val="00143AF7"/>
    <w:rsid w:val="00157969"/>
    <w:rsid w:val="00162BE1"/>
    <w:rsid w:val="0016793A"/>
    <w:rsid w:val="00170074"/>
    <w:rsid w:val="0017108B"/>
    <w:rsid w:val="00172919"/>
    <w:rsid w:val="0018772A"/>
    <w:rsid w:val="001956C5"/>
    <w:rsid w:val="00195E19"/>
    <w:rsid w:val="001971F4"/>
    <w:rsid w:val="001A7011"/>
    <w:rsid w:val="001B6E69"/>
    <w:rsid w:val="001C51D0"/>
    <w:rsid w:val="001C5612"/>
    <w:rsid w:val="001C6408"/>
    <w:rsid w:val="001C6A80"/>
    <w:rsid w:val="001C6F81"/>
    <w:rsid w:val="001D1825"/>
    <w:rsid w:val="001D431F"/>
    <w:rsid w:val="001E125E"/>
    <w:rsid w:val="001F1F89"/>
    <w:rsid w:val="001F5773"/>
    <w:rsid w:val="00201099"/>
    <w:rsid w:val="002015A2"/>
    <w:rsid w:val="00205234"/>
    <w:rsid w:val="00231699"/>
    <w:rsid w:val="0023743B"/>
    <w:rsid w:val="00242903"/>
    <w:rsid w:val="00244F2B"/>
    <w:rsid w:val="002507C5"/>
    <w:rsid w:val="00261517"/>
    <w:rsid w:val="002638A4"/>
    <w:rsid w:val="002656AF"/>
    <w:rsid w:val="002659CB"/>
    <w:rsid w:val="00265FDD"/>
    <w:rsid w:val="00270528"/>
    <w:rsid w:val="00274F59"/>
    <w:rsid w:val="00277F91"/>
    <w:rsid w:val="00284B4B"/>
    <w:rsid w:val="00284E7C"/>
    <w:rsid w:val="00285A80"/>
    <w:rsid w:val="00292B55"/>
    <w:rsid w:val="002A4C2F"/>
    <w:rsid w:val="002B0F90"/>
    <w:rsid w:val="002B2A79"/>
    <w:rsid w:val="002B7A65"/>
    <w:rsid w:val="002C17C9"/>
    <w:rsid w:val="002C3A7C"/>
    <w:rsid w:val="002D33F0"/>
    <w:rsid w:val="002D3A99"/>
    <w:rsid w:val="002E05A2"/>
    <w:rsid w:val="002E3961"/>
    <w:rsid w:val="002F0C46"/>
    <w:rsid w:val="00315196"/>
    <w:rsid w:val="00325E52"/>
    <w:rsid w:val="00332758"/>
    <w:rsid w:val="00334735"/>
    <w:rsid w:val="00334FBA"/>
    <w:rsid w:val="003461AD"/>
    <w:rsid w:val="0035194B"/>
    <w:rsid w:val="003524B3"/>
    <w:rsid w:val="00360928"/>
    <w:rsid w:val="00367458"/>
    <w:rsid w:val="00372159"/>
    <w:rsid w:val="00383C0E"/>
    <w:rsid w:val="00385013"/>
    <w:rsid w:val="00387917"/>
    <w:rsid w:val="003958E3"/>
    <w:rsid w:val="003A581E"/>
    <w:rsid w:val="003B0DCC"/>
    <w:rsid w:val="003B49C8"/>
    <w:rsid w:val="003B710E"/>
    <w:rsid w:val="003C0BC8"/>
    <w:rsid w:val="003C7C74"/>
    <w:rsid w:val="003E0E1F"/>
    <w:rsid w:val="003E25E4"/>
    <w:rsid w:val="003E32BE"/>
    <w:rsid w:val="003E5440"/>
    <w:rsid w:val="003E5D5F"/>
    <w:rsid w:val="003F1DF9"/>
    <w:rsid w:val="00413F85"/>
    <w:rsid w:val="00423F00"/>
    <w:rsid w:val="00425F77"/>
    <w:rsid w:val="004329F4"/>
    <w:rsid w:val="00435A15"/>
    <w:rsid w:val="00437AAF"/>
    <w:rsid w:val="0044385D"/>
    <w:rsid w:val="00445246"/>
    <w:rsid w:val="004459ED"/>
    <w:rsid w:val="00452B71"/>
    <w:rsid w:val="00453198"/>
    <w:rsid w:val="00471E1F"/>
    <w:rsid w:val="00484B73"/>
    <w:rsid w:val="00486631"/>
    <w:rsid w:val="0049720F"/>
    <w:rsid w:val="004A3237"/>
    <w:rsid w:val="004B1128"/>
    <w:rsid w:val="004B33ED"/>
    <w:rsid w:val="004B3CB0"/>
    <w:rsid w:val="004B6040"/>
    <w:rsid w:val="004B7C20"/>
    <w:rsid w:val="004B7CDA"/>
    <w:rsid w:val="004C1081"/>
    <w:rsid w:val="004C2572"/>
    <w:rsid w:val="004C5EA9"/>
    <w:rsid w:val="004D3434"/>
    <w:rsid w:val="004D472E"/>
    <w:rsid w:val="004D6153"/>
    <w:rsid w:val="004E25A2"/>
    <w:rsid w:val="004E54F9"/>
    <w:rsid w:val="004E55D6"/>
    <w:rsid w:val="004F2181"/>
    <w:rsid w:val="004F64FA"/>
    <w:rsid w:val="005007DE"/>
    <w:rsid w:val="00505D76"/>
    <w:rsid w:val="00507380"/>
    <w:rsid w:val="00507970"/>
    <w:rsid w:val="00513D52"/>
    <w:rsid w:val="00517BB1"/>
    <w:rsid w:val="005204AF"/>
    <w:rsid w:val="00523A6A"/>
    <w:rsid w:val="00525C1B"/>
    <w:rsid w:val="00530765"/>
    <w:rsid w:val="0055153C"/>
    <w:rsid w:val="005518EC"/>
    <w:rsid w:val="00551E5C"/>
    <w:rsid w:val="00556CB8"/>
    <w:rsid w:val="005608B0"/>
    <w:rsid w:val="00562FD6"/>
    <w:rsid w:val="0056542E"/>
    <w:rsid w:val="00567328"/>
    <w:rsid w:val="00570A8D"/>
    <w:rsid w:val="00572232"/>
    <w:rsid w:val="00577D58"/>
    <w:rsid w:val="005830AA"/>
    <w:rsid w:val="00587089"/>
    <w:rsid w:val="00593262"/>
    <w:rsid w:val="00595D3B"/>
    <w:rsid w:val="005966DE"/>
    <w:rsid w:val="00597737"/>
    <w:rsid w:val="005A7DFF"/>
    <w:rsid w:val="005B1FF6"/>
    <w:rsid w:val="005C31CC"/>
    <w:rsid w:val="005C7F90"/>
    <w:rsid w:val="005D046D"/>
    <w:rsid w:val="005D0E60"/>
    <w:rsid w:val="005D31F8"/>
    <w:rsid w:val="005E043C"/>
    <w:rsid w:val="005E21E1"/>
    <w:rsid w:val="005E34B2"/>
    <w:rsid w:val="005E5E26"/>
    <w:rsid w:val="0060419C"/>
    <w:rsid w:val="00604E30"/>
    <w:rsid w:val="00610399"/>
    <w:rsid w:val="006125D7"/>
    <w:rsid w:val="00615155"/>
    <w:rsid w:val="00625708"/>
    <w:rsid w:val="0064184F"/>
    <w:rsid w:val="00642593"/>
    <w:rsid w:val="00662B1F"/>
    <w:rsid w:val="006648BF"/>
    <w:rsid w:val="00671748"/>
    <w:rsid w:val="006732BE"/>
    <w:rsid w:val="00685BBD"/>
    <w:rsid w:val="00692D9D"/>
    <w:rsid w:val="00693AF8"/>
    <w:rsid w:val="006956F6"/>
    <w:rsid w:val="00695FA3"/>
    <w:rsid w:val="0069648B"/>
    <w:rsid w:val="006A2ED8"/>
    <w:rsid w:val="006A711C"/>
    <w:rsid w:val="006B0B2D"/>
    <w:rsid w:val="006B1BC3"/>
    <w:rsid w:val="006B1C0A"/>
    <w:rsid w:val="006B5D8C"/>
    <w:rsid w:val="006C7F27"/>
    <w:rsid w:val="006D0B62"/>
    <w:rsid w:val="006D31D2"/>
    <w:rsid w:val="006D3DAD"/>
    <w:rsid w:val="006D6529"/>
    <w:rsid w:val="006E21FF"/>
    <w:rsid w:val="006E3FAF"/>
    <w:rsid w:val="006E485C"/>
    <w:rsid w:val="006E67F4"/>
    <w:rsid w:val="006F1223"/>
    <w:rsid w:val="006F4480"/>
    <w:rsid w:val="006F4566"/>
    <w:rsid w:val="00703481"/>
    <w:rsid w:val="007217A1"/>
    <w:rsid w:val="00721F4C"/>
    <w:rsid w:val="00722CC3"/>
    <w:rsid w:val="007313B8"/>
    <w:rsid w:val="00735732"/>
    <w:rsid w:val="00740303"/>
    <w:rsid w:val="00744276"/>
    <w:rsid w:val="00746D53"/>
    <w:rsid w:val="00753BA9"/>
    <w:rsid w:val="00753FD5"/>
    <w:rsid w:val="00756175"/>
    <w:rsid w:val="007571E8"/>
    <w:rsid w:val="00767206"/>
    <w:rsid w:val="00770C80"/>
    <w:rsid w:val="007755BB"/>
    <w:rsid w:val="0078147B"/>
    <w:rsid w:val="00781766"/>
    <w:rsid w:val="00785A37"/>
    <w:rsid w:val="007923AF"/>
    <w:rsid w:val="007943A5"/>
    <w:rsid w:val="00794729"/>
    <w:rsid w:val="0079799D"/>
    <w:rsid w:val="007A0811"/>
    <w:rsid w:val="007A6A4E"/>
    <w:rsid w:val="007A71AC"/>
    <w:rsid w:val="007B1603"/>
    <w:rsid w:val="007B3B0A"/>
    <w:rsid w:val="007B485F"/>
    <w:rsid w:val="007B7038"/>
    <w:rsid w:val="007B74CD"/>
    <w:rsid w:val="007C00C2"/>
    <w:rsid w:val="007D456F"/>
    <w:rsid w:val="007D7FD5"/>
    <w:rsid w:val="007E0470"/>
    <w:rsid w:val="007E25EA"/>
    <w:rsid w:val="007E58CB"/>
    <w:rsid w:val="007F67F6"/>
    <w:rsid w:val="007F6E1E"/>
    <w:rsid w:val="008030B0"/>
    <w:rsid w:val="00804480"/>
    <w:rsid w:val="00811F39"/>
    <w:rsid w:val="00812133"/>
    <w:rsid w:val="00815707"/>
    <w:rsid w:val="0081589B"/>
    <w:rsid w:val="00843953"/>
    <w:rsid w:val="00846B40"/>
    <w:rsid w:val="00853A9D"/>
    <w:rsid w:val="0085653B"/>
    <w:rsid w:val="00860FAC"/>
    <w:rsid w:val="00867646"/>
    <w:rsid w:val="00870EA4"/>
    <w:rsid w:val="00873244"/>
    <w:rsid w:val="00873B58"/>
    <w:rsid w:val="00887432"/>
    <w:rsid w:val="00890824"/>
    <w:rsid w:val="008937A5"/>
    <w:rsid w:val="00896B9E"/>
    <w:rsid w:val="008A23E6"/>
    <w:rsid w:val="008A6506"/>
    <w:rsid w:val="008A698D"/>
    <w:rsid w:val="008A7AF0"/>
    <w:rsid w:val="008A7B64"/>
    <w:rsid w:val="008B313B"/>
    <w:rsid w:val="008B3752"/>
    <w:rsid w:val="008B5691"/>
    <w:rsid w:val="008B5A66"/>
    <w:rsid w:val="008C086E"/>
    <w:rsid w:val="008C13CE"/>
    <w:rsid w:val="008C196B"/>
    <w:rsid w:val="008C1A0B"/>
    <w:rsid w:val="008D321D"/>
    <w:rsid w:val="008D462A"/>
    <w:rsid w:val="008E069F"/>
    <w:rsid w:val="008E5C87"/>
    <w:rsid w:val="008E7195"/>
    <w:rsid w:val="008F58E5"/>
    <w:rsid w:val="009001D2"/>
    <w:rsid w:val="00905690"/>
    <w:rsid w:val="00916406"/>
    <w:rsid w:val="00917DA2"/>
    <w:rsid w:val="00922FB7"/>
    <w:rsid w:val="00923284"/>
    <w:rsid w:val="00923C04"/>
    <w:rsid w:val="00923CA6"/>
    <w:rsid w:val="00926143"/>
    <w:rsid w:val="00926265"/>
    <w:rsid w:val="009269EF"/>
    <w:rsid w:val="00931140"/>
    <w:rsid w:val="00933CCC"/>
    <w:rsid w:val="00937E84"/>
    <w:rsid w:val="00940AF2"/>
    <w:rsid w:val="009436B5"/>
    <w:rsid w:val="00946749"/>
    <w:rsid w:val="009504ED"/>
    <w:rsid w:val="0095411C"/>
    <w:rsid w:val="00955AD2"/>
    <w:rsid w:val="00982093"/>
    <w:rsid w:val="0098455F"/>
    <w:rsid w:val="00990C5E"/>
    <w:rsid w:val="00997E92"/>
    <w:rsid w:val="009A38A5"/>
    <w:rsid w:val="009A4DAD"/>
    <w:rsid w:val="009A7C31"/>
    <w:rsid w:val="009B26CB"/>
    <w:rsid w:val="009B301F"/>
    <w:rsid w:val="009B4BCC"/>
    <w:rsid w:val="009B514C"/>
    <w:rsid w:val="009C261C"/>
    <w:rsid w:val="009C2F0A"/>
    <w:rsid w:val="009D6822"/>
    <w:rsid w:val="009E07B3"/>
    <w:rsid w:val="009E32AA"/>
    <w:rsid w:val="009E6185"/>
    <w:rsid w:val="009E6E84"/>
    <w:rsid w:val="009F5468"/>
    <w:rsid w:val="00A024C1"/>
    <w:rsid w:val="00A1109E"/>
    <w:rsid w:val="00A11743"/>
    <w:rsid w:val="00A12F0E"/>
    <w:rsid w:val="00A1577D"/>
    <w:rsid w:val="00A20198"/>
    <w:rsid w:val="00A2216F"/>
    <w:rsid w:val="00A23A10"/>
    <w:rsid w:val="00A26081"/>
    <w:rsid w:val="00A27A33"/>
    <w:rsid w:val="00A353E5"/>
    <w:rsid w:val="00A3689D"/>
    <w:rsid w:val="00A45C05"/>
    <w:rsid w:val="00A50985"/>
    <w:rsid w:val="00A51EFA"/>
    <w:rsid w:val="00A56706"/>
    <w:rsid w:val="00A61079"/>
    <w:rsid w:val="00A62099"/>
    <w:rsid w:val="00A67C00"/>
    <w:rsid w:val="00A74676"/>
    <w:rsid w:val="00A76173"/>
    <w:rsid w:val="00A77FE5"/>
    <w:rsid w:val="00A80E0B"/>
    <w:rsid w:val="00A82E16"/>
    <w:rsid w:val="00A9105E"/>
    <w:rsid w:val="00AA0B1D"/>
    <w:rsid w:val="00AA572D"/>
    <w:rsid w:val="00AA6AEA"/>
    <w:rsid w:val="00AB2CAC"/>
    <w:rsid w:val="00AC1B9D"/>
    <w:rsid w:val="00AD153C"/>
    <w:rsid w:val="00AD322F"/>
    <w:rsid w:val="00AE24CF"/>
    <w:rsid w:val="00AF7B63"/>
    <w:rsid w:val="00AF7FE4"/>
    <w:rsid w:val="00B10832"/>
    <w:rsid w:val="00B1093F"/>
    <w:rsid w:val="00B17D27"/>
    <w:rsid w:val="00B252AE"/>
    <w:rsid w:val="00B25D31"/>
    <w:rsid w:val="00B3266F"/>
    <w:rsid w:val="00B33716"/>
    <w:rsid w:val="00B368D7"/>
    <w:rsid w:val="00B36E5C"/>
    <w:rsid w:val="00B421F0"/>
    <w:rsid w:val="00B47E98"/>
    <w:rsid w:val="00B51C4A"/>
    <w:rsid w:val="00B549C2"/>
    <w:rsid w:val="00B6245A"/>
    <w:rsid w:val="00B7145E"/>
    <w:rsid w:val="00B83EE2"/>
    <w:rsid w:val="00B85E36"/>
    <w:rsid w:val="00B96964"/>
    <w:rsid w:val="00B969A1"/>
    <w:rsid w:val="00BA5BAA"/>
    <w:rsid w:val="00BA5DD5"/>
    <w:rsid w:val="00BD0518"/>
    <w:rsid w:val="00BD1887"/>
    <w:rsid w:val="00BE1ECB"/>
    <w:rsid w:val="00BE6539"/>
    <w:rsid w:val="00BE6C18"/>
    <w:rsid w:val="00BF0E68"/>
    <w:rsid w:val="00BF1697"/>
    <w:rsid w:val="00BF41D3"/>
    <w:rsid w:val="00BF63E7"/>
    <w:rsid w:val="00BF6642"/>
    <w:rsid w:val="00BF66AA"/>
    <w:rsid w:val="00BF7735"/>
    <w:rsid w:val="00C00192"/>
    <w:rsid w:val="00C01EBF"/>
    <w:rsid w:val="00C035E0"/>
    <w:rsid w:val="00C03E98"/>
    <w:rsid w:val="00C06958"/>
    <w:rsid w:val="00C165C5"/>
    <w:rsid w:val="00C16BA1"/>
    <w:rsid w:val="00C16D79"/>
    <w:rsid w:val="00C175BA"/>
    <w:rsid w:val="00C22AFD"/>
    <w:rsid w:val="00C25215"/>
    <w:rsid w:val="00C25A35"/>
    <w:rsid w:val="00C317EC"/>
    <w:rsid w:val="00C3211F"/>
    <w:rsid w:val="00C33484"/>
    <w:rsid w:val="00C34C65"/>
    <w:rsid w:val="00C43306"/>
    <w:rsid w:val="00C51E82"/>
    <w:rsid w:val="00C5463A"/>
    <w:rsid w:val="00C641B8"/>
    <w:rsid w:val="00C67AF4"/>
    <w:rsid w:val="00C722FB"/>
    <w:rsid w:val="00C75DBB"/>
    <w:rsid w:val="00C82119"/>
    <w:rsid w:val="00C82980"/>
    <w:rsid w:val="00C8349C"/>
    <w:rsid w:val="00C960E7"/>
    <w:rsid w:val="00C963AD"/>
    <w:rsid w:val="00C9752F"/>
    <w:rsid w:val="00CA0D71"/>
    <w:rsid w:val="00CB0018"/>
    <w:rsid w:val="00CB05BE"/>
    <w:rsid w:val="00CB354B"/>
    <w:rsid w:val="00CB4370"/>
    <w:rsid w:val="00CC1C42"/>
    <w:rsid w:val="00CC25B6"/>
    <w:rsid w:val="00CC75F5"/>
    <w:rsid w:val="00CD0C93"/>
    <w:rsid w:val="00CD3DF8"/>
    <w:rsid w:val="00CD7E6D"/>
    <w:rsid w:val="00CE28EE"/>
    <w:rsid w:val="00CE5EA7"/>
    <w:rsid w:val="00CF3713"/>
    <w:rsid w:val="00CF535C"/>
    <w:rsid w:val="00CF798E"/>
    <w:rsid w:val="00D02727"/>
    <w:rsid w:val="00D02D8F"/>
    <w:rsid w:val="00D05D80"/>
    <w:rsid w:val="00D0623E"/>
    <w:rsid w:val="00D066A4"/>
    <w:rsid w:val="00D12ED7"/>
    <w:rsid w:val="00D1410F"/>
    <w:rsid w:val="00D20045"/>
    <w:rsid w:val="00D229EC"/>
    <w:rsid w:val="00D30519"/>
    <w:rsid w:val="00D31857"/>
    <w:rsid w:val="00D33B62"/>
    <w:rsid w:val="00D345F7"/>
    <w:rsid w:val="00D445F8"/>
    <w:rsid w:val="00D5716F"/>
    <w:rsid w:val="00D57B09"/>
    <w:rsid w:val="00D76241"/>
    <w:rsid w:val="00D80CBA"/>
    <w:rsid w:val="00D81C86"/>
    <w:rsid w:val="00D83398"/>
    <w:rsid w:val="00D92BE8"/>
    <w:rsid w:val="00D96108"/>
    <w:rsid w:val="00D977E9"/>
    <w:rsid w:val="00DB448C"/>
    <w:rsid w:val="00DB6A80"/>
    <w:rsid w:val="00DB70DB"/>
    <w:rsid w:val="00DC01B4"/>
    <w:rsid w:val="00DC1D40"/>
    <w:rsid w:val="00DE03CF"/>
    <w:rsid w:val="00DF0F61"/>
    <w:rsid w:val="00DF3174"/>
    <w:rsid w:val="00DF47AA"/>
    <w:rsid w:val="00DF65AE"/>
    <w:rsid w:val="00E057BA"/>
    <w:rsid w:val="00E05B29"/>
    <w:rsid w:val="00E16F30"/>
    <w:rsid w:val="00E17D86"/>
    <w:rsid w:val="00E20B8E"/>
    <w:rsid w:val="00E21204"/>
    <w:rsid w:val="00E30702"/>
    <w:rsid w:val="00E30F34"/>
    <w:rsid w:val="00E319C5"/>
    <w:rsid w:val="00E4065F"/>
    <w:rsid w:val="00E40EA2"/>
    <w:rsid w:val="00E41FBD"/>
    <w:rsid w:val="00E47B59"/>
    <w:rsid w:val="00E50F50"/>
    <w:rsid w:val="00E55B05"/>
    <w:rsid w:val="00E60407"/>
    <w:rsid w:val="00E625CC"/>
    <w:rsid w:val="00E62F48"/>
    <w:rsid w:val="00E6641E"/>
    <w:rsid w:val="00E67A98"/>
    <w:rsid w:val="00E703A9"/>
    <w:rsid w:val="00E71672"/>
    <w:rsid w:val="00E7276B"/>
    <w:rsid w:val="00E8051B"/>
    <w:rsid w:val="00E82149"/>
    <w:rsid w:val="00E84F54"/>
    <w:rsid w:val="00E9050A"/>
    <w:rsid w:val="00E927FA"/>
    <w:rsid w:val="00E92DE3"/>
    <w:rsid w:val="00E93E39"/>
    <w:rsid w:val="00E97227"/>
    <w:rsid w:val="00EA0903"/>
    <w:rsid w:val="00EA425E"/>
    <w:rsid w:val="00EA5E1D"/>
    <w:rsid w:val="00EA6609"/>
    <w:rsid w:val="00EA6F31"/>
    <w:rsid w:val="00EB5EF9"/>
    <w:rsid w:val="00EB6701"/>
    <w:rsid w:val="00EC5435"/>
    <w:rsid w:val="00ED4542"/>
    <w:rsid w:val="00ED4A99"/>
    <w:rsid w:val="00ED5DC4"/>
    <w:rsid w:val="00EE08DD"/>
    <w:rsid w:val="00EE7736"/>
    <w:rsid w:val="00EF495C"/>
    <w:rsid w:val="00F01471"/>
    <w:rsid w:val="00F14E21"/>
    <w:rsid w:val="00F17115"/>
    <w:rsid w:val="00F17200"/>
    <w:rsid w:val="00F20102"/>
    <w:rsid w:val="00F268A8"/>
    <w:rsid w:val="00F41A67"/>
    <w:rsid w:val="00F4512F"/>
    <w:rsid w:val="00F52F96"/>
    <w:rsid w:val="00F54D7D"/>
    <w:rsid w:val="00F6191A"/>
    <w:rsid w:val="00F63EE0"/>
    <w:rsid w:val="00F75D2A"/>
    <w:rsid w:val="00F85074"/>
    <w:rsid w:val="00F85F8E"/>
    <w:rsid w:val="00F9325E"/>
    <w:rsid w:val="00F94286"/>
    <w:rsid w:val="00F95859"/>
    <w:rsid w:val="00FA1067"/>
    <w:rsid w:val="00FA305A"/>
    <w:rsid w:val="00FA3252"/>
    <w:rsid w:val="00FB2CFF"/>
    <w:rsid w:val="00FB2E91"/>
    <w:rsid w:val="00FB618F"/>
    <w:rsid w:val="00FB676D"/>
    <w:rsid w:val="00FC6624"/>
    <w:rsid w:val="00FC7AF3"/>
    <w:rsid w:val="00FD6E80"/>
    <w:rsid w:val="00FE264B"/>
    <w:rsid w:val="00FE7FC8"/>
    <w:rsid w:val="00FF25DE"/>
    <w:rsid w:val="00FF274A"/>
    <w:rsid w:val="00FF2959"/>
    <w:rsid w:val="00FF6CD5"/>
    <w:rsid w:val="00FF7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07A4EC"/>
  <w15:docId w15:val="{8390A6C9-6235-45CD-8A2E-4DBA921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985"/>
    <w:pPr>
      <w:widowControl w:val="0"/>
      <w:autoSpaceDE w:val="0"/>
      <w:autoSpaceDN w:val="0"/>
      <w:adjustRightInd w:val="0"/>
    </w:pPr>
    <w:rPr>
      <w:szCs w:val="24"/>
    </w:rPr>
  </w:style>
  <w:style w:type="paragraph" w:styleId="Heading1">
    <w:name w:val="heading 1"/>
    <w:basedOn w:val="Normal"/>
    <w:next w:val="Normal"/>
    <w:link w:val="Heading1Char"/>
    <w:uiPriority w:val="9"/>
    <w:qFormat/>
    <w:rsid w:val="003E32B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7C31"/>
    <w:pPr>
      <w:tabs>
        <w:tab w:val="center" w:pos="4320"/>
        <w:tab w:val="right" w:pos="8640"/>
      </w:tabs>
    </w:pPr>
  </w:style>
  <w:style w:type="paragraph" w:styleId="Footer">
    <w:name w:val="footer"/>
    <w:basedOn w:val="Normal"/>
    <w:rsid w:val="009A7C31"/>
    <w:pPr>
      <w:tabs>
        <w:tab w:val="center" w:pos="4320"/>
        <w:tab w:val="right" w:pos="8640"/>
      </w:tabs>
    </w:pPr>
  </w:style>
  <w:style w:type="character" w:styleId="PageNumber">
    <w:name w:val="page number"/>
    <w:basedOn w:val="DefaultParagraphFont"/>
    <w:rsid w:val="009A7C31"/>
  </w:style>
  <w:style w:type="paragraph" w:styleId="BalloonText">
    <w:name w:val="Balloon Text"/>
    <w:basedOn w:val="Normal"/>
    <w:semiHidden/>
    <w:rsid w:val="00E82149"/>
    <w:rPr>
      <w:rFonts w:ascii="Tahoma" w:hAnsi="Tahoma" w:cs="Tahoma"/>
      <w:sz w:val="16"/>
      <w:szCs w:val="16"/>
    </w:rPr>
  </w:style>
  <w:style w:type="character" w:styleId="CommentReference">
    <w:name w:val="annotation reference"/>
    <w:rsid w:val="00FF6CD5"/>
    <w:rPr>
      <w:sz w:val="16"/>
      <w:szCs w:val="16"/>
    </w:rPr>
  </w:style>
  <w:style w:type="paragraph" w:styleId="CommentText">
    <w:name w:val="annotation text"/>
    <w:basedOn w:val="Normal"/>
    <w:link w:val="CommentTextChar"/>
    <w:rsid w:val="00FF6CD5"/>
    <w:rPr>
      <w:szCs w:val="20"/>
    </w:rPr>
  </w:style>
  <w:style w:type="character" w:customStyle="1" w:styleId="CommentTextChar">
    <w:name w:val="Comment Text Char"/>
    <w:basedOn w:val="DefaultParagraphFont"/>
    <w:link w:val="CommentText"/>
    <w:rsid w:val="00FF6CD5"/>
  </w:style>
  <w:style w:type="paragraph" w:styleId="CommentSubject">
    <w:name w:val="annotation subject"/>
    <w:basedOn w:val="CommentText"/>
    <w:next w:val="CommentText"/>
    <w:link w:val="CommentSubjectChar"/>
    <w:rsid w:val="00FF6CD5"/>
    <w:rPr>
      <w:b/>
      <w:bCs/>
    </w:rPr>
  </w:style>
  <w:style w:type="character" w:customStyle="1" w:styleId="CommentSubjectChar">
    <w:name w:val="Comment Subject Char"/>
    <w:link w:val="CommentSubject"/>
    <w:rsid w:val="00FF6CD5"/>
    <w:rPr>
      <w:b/>
      <w:bCs/>
    </w:rPr>
  </w:style>
  <w:style w:type="paragraph" w:styleId="ListParagraph">
    <w:name w:val="List Paragraph"/>
    <w:basedOn w:val="Normal"/>
    <w:uiPriority w:val="34"/>
    <w:qFormat/>
    <w:rsid w:val="00102A1A"/>
    <w:pPr>
      <w:ind w:left="720"/>
      <w:contextualSpacing/>
    </w:pPr>
  </w:style>
  <w:style w:type="table" w:styleId="TableGrid">
    <w:name w:val="Table Grid"/>
    <w:basedOn w:val="TableNormal"/>
    <w:uiPriority w:val="59"/>
    <w:rsid w:val="00696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5D76"/>
    <w:rPr>
      <w:szCs w:val="24"/>
    </w:rPr>
  </w:style>
  <w:style w:type="character" w:customStyle="1" w:styleId="Heading1Char">
    <w:name w:val="Heading 1 Char"/>
    <w:basedOn w:val="DefaultParagraphFont"/>
    <w:link w:val="Heading1"/>
    <w:uiPriority w:val="9"/>
    <w:rsid w:val="003E32BE"/>
    <w:rPr>
      <w:rFonts w:asciiTheme="majorHAnsi" w:eastAsiaTheme="majorEastAsia" w:hAnsiTheme="majorHAnsi" w:cstheme="majorBidi"/>
      <w:color w:val="365F91" w:themeColor="accent1" w:themeShade="BF"/>
      <w:sz w:val="32"/>
      <w:szCs w:val="32"/>
    </w:rPr>
  </w:style>
  <w:style w:type="paragraph" w:customStyle="1" w:styleId="Default">
    <w:name w:val="Default"/>
    <w:rsid w:val="009A38A5"/>
    <w:pPr>
      <w:autoSpaceDE w:val="0"/>
      <w:autoSpaceDN w:val="0"/>
      <w:adjustRightInd w:val="0"/>
    </w:pPr>
    <w:rPr>
      <w:color w:val="000000"/>
      <w:sz w:val="24"/>
      <w:szCs w:val="24"/>
    </w:rPr>
  </w:style>
  <w:style w:type="character" w:styleId="Hyperlink">
    <w:name w:val="Hyperlink"/>
    <w:basedOn w:val="DefaultParagraphFont"/>
    <w:uiPriority w:val="99"/>
    <w:unhideWhenUsed/>
    <w:rsid w:val="00284B4B"/>
    <w:rPr>
      <w:color w:val="0000FF" w:themeColor="hyperlink"/>
      <w:u w:val="single"/>
    </w:rPr>
  </w:style>
  <w:style w:type="character" w:styleId="UnresolvedMention">
    <w:name w:val="Unresolved Mention"/>
    <w:basedOn w:val="DefaultParagraphFont"/>
    <w:uiPriority w:val="99"/>
    <w:semiHidden/>
    <w:unhideWhenUsed/>
    <w:rsid w:val="00284B4B"/>
    <w:rPr>
      <w:color w:val="605E5C"/>
      <w:shd w:val="clear" w:color="auto" w:fill="E1DFDD"/>
    </w:rPr>
  </w:style>
  <w:style w:type="paragraph" w:styleId="BodyText">
    <w:name w:val="Body Text"/>
    <w:basedOn w:val="Normal"/>
    <w:link w:val="BodyTextChar"/>
    <w:uiPriority w:val="1"/>
    <w:semiHidden/>
    <w:unhideWhenUsed/>
    <w:qFormat/>
    <w:rsid w:val="00AA572D"/>
    <w:pPr>
      <w:adjustRightInd/>
    </w:pPr>
    <w:rPr>
      <w:b/>
      <w:bCs/>
      <w:sz w:val="14"/>
      <w:szCs w:val="14"/>
    </w:rPr>
  </w:style>
  <w:style w:type="character" w:customStyle="1" w:styleId="BodyTextChar">
    <w:name w:val="Body Text Char"/>
    <w:basedOn w:val="DefaultParagraphFont"/>
    <w:link w:val="BodyText"/>
    <w:uiPriority w:val="1"/>
    <w:semiHidden/>
    <w:rsid w:val="00AA572D"/>
    <w:rPr>
      <w:b/>
      <w:bCs/>
      <w:sz w:val="14"/>
      <w:szCs w:val="14"/>
    </w:rPr>
  </w:style>
  <w:style w:type="paragraph" w:customStyle="1" w:styleId="TableParagraph">
    <w:name w:val="Table Paragraph"/>
    <w:basedOn w:val="Normal"/>
    <w:uiPriority w:val="1"/>
    <w:qFormat/>
    <w:rsid w:val="00AA572D"/>
    <w:pPr>
      <w:adjustRightInd/>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36532">
      <w:bodyDiv w:val="1"/>
      <w:marLeft w:val="0"/>
      <w:marRight w:val="0"/>
      <w:marTop w:val="0"/>
      <w:marBottom w:val="0"/>
      <w:divBdr>
        <w:top w:val="none" w:sz="0" w:space="0" w:color="auto"/>
        <w:left w:val="none" w:sz="0" w:space="0" w:color="auto"/>
        <w:bottom w:val="none" w:sz="0" w:space="0" w:color="auto"/>
        <w:right w:val="none" w:sz="0" w:space="0" w:color="auto"/>
      </w:divBdr>
    </w:div>
    <w:div w:id="913009344">
      <w:bodyDiv w:val="1"/>
      <w:marLeft w:val="0"/>
      <w:marRight w:val="0"/>
      <w:marTop w:val="0"/>
      <w:marBottom w:val="0"/>
      <w:divBdr>
        <w:top w:val="none" w:sz="0" w:space="0" w:color="auto"/>
        <w:left w:val="none" w:sz="0" w:space="0" w:color="auto"/>
        <w:bottom w:val="none" w:sz="0" w:space="0" w:color="auto"/>
        <w:right w:val="none" w:sz="0" w:space="0" w:color="auto"/>
      </w:divBdr>
    </w:div>
    <w:div w:id="1604848211">
      <w:bodyDiv w:val="1"/>
      <w:marLeft w:val="0"/>
      <w:marRight w:val="0"/>
      <w:marTop w:val="0"/>
      <w:marBottom w:val="0"/>
      <w:divBdr>
        <w:top w:val="none" w:sz="0" w:space="0" w:color="auto"/>
        <w:left w:val="none" w:sz="0" w:space="0" w:color="auto"/>
        <w:bottom w:val="none" w:sz="0" w:space="0" w:color="auto"/>
        <w:right w:val="none" w:sz="0" w:space="0" w:color="auto"/>
      </w:divBdr>
    </w:div>
    <w:div w:id="1613971769">
      <w:bodyDiv w:val="1"/>
      <w:marLeft w:val="0"/>
      <w:marRight w:val="0"/>
      <w:marTop w:val="0"/>
      <w:marBottom w:val="0"/>
      <w:divBdr>
        <w:top w:val="none" w:sz="0" w:space="0" w:color="auto"/>
        <w:left w:val="none" w:sz="0" w:space="0" w:color="auto"/>
        <w:bottom w:val="none" w:sz="0" w:space="0" w:color="auto"/>
        <w:right w:val="none" w:sz="0" w:space="0" w:color="auto"/>
      </w:divBdr>
    </w:div>
    <w:div w:id="2042240637">
      <w:bodyDiv w:val="1"/>
      <w:marLeft w:val="0"/>
      <w:marRight w:val="0"/>
      <w:marTop w:val="0"/>
      <w:marBottom w:val="0"/>
      <w:divBdr>
        <w:top w:val="none" w:sz="0" w:space="0" w:color="auto"/>
        <w:left w:val="none" w:sz="0" w:space="0" w:color="auto"/>
        <w:bottom w:val="none" w:sz="0" w:space="0" w:color="auto"/>
        <w:right w:val="none" w:sz="0" w:space="0" w:color="auto"/>
      </w:divBdr>
    </w:div>
    <w:div w:id="210090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t.nm.gov/highway-operations-program/operations-support-division-director/construction-civil-rights-bureau/title-vi/" TargetMode="External"/><Relationship Id="rId13" Type="http://schemas.openxmlformats.org/officeDocument/2006/relationships/hyperlink" Target="https://osaconnect.osa.nm.gov/auditReportSearch.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435C1-F34F-4A3F-B364-44F6446A31D7}">
  <ds:schemaRefs>
    <ds:schemaRef ds:uri="http://schemas.openxmlformats.org/officeDocument/2006/bibliography"/>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17</TotalTime>
  <Pages>21</Pages>
  <Words>5327</Words>
  <Characters>30370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Regional Work Plan</vt:lpstr>
    </vt:vector>
  </TitlesOfParts>
  <Company>MRCOG</Company>
  <LinksUpToDate>false</LinksUpToDate>
  <CharactersWithSpaces>35626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Work Plan</dc:title>
  <dc:creator>NMDOT</dc:creator>
  <cp:lastModifiedBy>Julie Surina</cp:lastModifiedBy>
  <cp:revision>7</cp:revision>
  <cp:lastPrinted>2024-04-10T21:58:00Z</cp:lastPrinted>
  <dcterms:created xsi:type="dcterms:W3CDTF">2026-06-16T15:37:00Z</dcterms:created>
  <dcterms:modified xsi:type="dcterms:W3CDTF">2026-06-25T15:24:00Z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88eb5ea40dfbe0d973d61bbdf067ade12302aba926fe6ec2c1455ade6b8a1ff5</vt:lpwstr>
  </property>
</Properties>
</file>